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DDE" w:rsidRPr="00D15529" w:rsidRDefault="00D15529" w:rsidP="004F65AB">
      <w:pPr>
        <w:shd w:val="clear" w:color="auto" w:fill="002060"/>
        <w:jc w:val="center"/>
        <w:rPr>
          <w:rFonts w:ascii="Arial" w:hAnsi="Arial" w:cs="Arial"/>
          <w:sz w:val="24"/>
        </w:rPr>
      </w:pPr>
      <w:r w:rsidRPr="00D15529">
        <w:rPr>
          <w:rFonts w:ascii="Arial" w:hAnsi="Arial" w:cs="Arial"/>
          <w:sz w:val="24"/>
        </w:rPr>
        <w:t>TP</w:t>
      </w:r>
      <w:r w:rsidR="006127BE">
        <w:rPr>
          <w:rFonts w:ascii="Arial" w:hAnsi="Arial" w:cs="Arial"/>
          <w:sz w:val="24"/>
        </w:rPr>
        <w:t>12</w:t>
      </w:r>
      <w:r w:rsidR="000160AD" w:rsidRPr="00D15529">
        <w:rPr>
          <w:rFonts w:ascii="Arial" w:hAnsi="Arial" w:cs="Arial"/>
          <w:sz w:val="24"/>
        </w:rPr>
        <w:t xml:space="preserve"> </w:t>
      </w:r>
      <w:r w:rsidR="00DB642A" w:rsidRPr="00D15529">
        <w:rPr>
          <w:rFonts w:ascii="Arial" w:hAnsi="Arial" w:cs="Arial"/>
          <w:sz w:val="24"/>
        </w:rPr>
        <w:t>-</w:t>
      </w:r>
      <w:r w:rsidR="00233640" w:rsidRPr="00D15529">
        <w:rPr>
          <w:rFonts w:ascii="Arial" w:hAnsi="Arial" w:cs="Arial"/>
          <w:sz w:val="24"/>
        </w:rPr>
        <w:t xml:space="preserve"> </w:t>
      </w:r>
      <w:r w:rsidR="009D2566">
        <w:rPr>
          <w:rFonts w:ascii="Arial" w:hAnsi="Arial" w:cs="Arial"/>
          <w:sz w:val="24"/>
        </w:rPr>
        <w:t xml:space="preserve">Mise en place </w:t>
      </w:r>
      <w:r w:rsidR="006127BE">
        <w:rPr>
          <w:rFonts w:ascii="Arial" w:hAnsi="Arial" w:cs="Arial"/>
          <w:sz w:val="24"/>
        </w:rPr>
        <w:t>de serveurs DNS primaire et secondaire</w:t>
      </w:r>
    </w:p>
    <w:p w:rsidR="00457FDC" w:rsidRPr="00DB642A" w:rsidRDefault="00457FDC" w:rsidP="004F65AB">
      <w:pPr>
        <w:spacing w:after="0" w:line="240" w:lineRule="auto"/>
        <w:jc w:val="both"/>
        <w:rPr>
          <w:sz w:val="12"/>
          <w:u w:val="single"/>
        </w:rPr>
      </w:pPr>
    </w:p>
    <w:p w:rsidR="004F65AB" w:rsidRDefault="004F65AB" w:rsidP="006127BE">
      <w:pPr>
        <w:pStyle w:val="Titre1"/>
        <w:numPr>
          <w:ilvl w:val="0"/>
          <w:numId w:val="23"/>
        </w:numPr>
        <w:jc w:val="both"/>
      </w:pPr>
      <w:r w:rsidRPr="004F65AB">
        <w:t>Objectifs</w:t>
      </w: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rPr>
          <w:rFonts w:cs="Tahoma"/>
          <w:lang/>
        </w:rPr>
      </w:pPr>
      <w:r>
        <w:rPr>
          <w:rFonts w:cs="Tahoma"/>
          <w:lang/>
        </w:rPr>
        <w:t>Réviser la configuration réseau d'un serveur Linux</w:t>
      </w: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rPr>
          <w:rFonts w:cs="Tahoma"/>
          <w:lang/>
        </w:rPr>
      </w:pPr>
      <w:r>
        <w:rPr>
          <w:rFonts w:cs="Tahoma"/>
          <w:lang/>
        </w:rPr>
        <w:t>Appréhender le fonctionnement du protocole DNS</w:t>
      </w: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rPr>
          <w:rFonts w:cs="Tahoma"/>
          <w:lang/>
        </w:rPr>
      </w:pPr>
      <w:r>
        <w:rPr>
          <w:rFonts w:cs="Tahoma"/>
          <w:lang/>
        </w:rPr>
        <w:t>Configurer le logiciel BIND</w:t>
      </w:r>
    </w:p>
    <w:p w:rsid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ind w:left="284"/>
        <w:rPr>
          <w:rFonts w:cs="Tahoma"/>
          <w:lang/>
        </w:rPr>
      </w:pPr>
    </w:p>
    <w:p w:rsidR="006127BE" w:rsidRPr="006127BE" w:rsidRDefault="006127BE" w:rsidP="006127BE">
      <w:pPr>
        <w:pStyle w:val="Titre1"/>
        <w:numPr>
          <w:ilvl w:val="1"/>
          <w:numId w:val="15"/>
        </w:numPr>
      </w:pPr>
      <w:r w:rsidRPr="006127BE">
        <w:t>Schéma de travail à adopter</w:t>
      </w:r>
    </w:p>
    <w:p w:rsidR="006127BE" w:rsidRDefault="006127BE" w:rsidP="006127BE">
      <w:pPr>
        <w:pStyle w:val="Corpsdetexte"/>
        <w:numPr>
          <w:ilvl w:val="0"/>
          <w:numId w:val="0"/>
        </w:numPr>
        <w:jc w:val="both"/>
        <w:rPr>
          <w:b/>
          <w:lang/>
        </w:rPr>
      </w:pPr>
      <w:r>
        <w:rPr>
          <w:lang/>
        </w:rPr>
        <w:t>V</w:t>
      </w:r>
      <w:r>
        <w:rPr>
          <w:lang/>
        </w:rPr>
        <w:t xml:space="preserve">ous allez mettre en place les serveurs DNS uniquement ainsi que le poste client </w:t>
      </w:r>
      <w:proofErr w:type="spellStart"/>
      <w:r>
        <w:rPr>
          <w:lang/>
        </w:rPr>
        <w:t>windows</w:t>
      </w:r>
      <w:proofErr w:type="spellEnd"/>
      <w:r>
        <w:rPr>
          <w:lang/>
        </w:rPr>
        <w:t xml:space="preserve"> qui n’appartiendra pas au domaine. Ces serveurs DNS gèrent le domaine </w:t>
      </w:r>
      <w:proofErr w:type="spellStart"/>
      <w:r>
        <w:rPr>
          <w:lang/>
        </w:rPr>
        <w:t>simpson.lan</w:t>
      </w:r>
      <w:proofErr w:type="spellEnd"/>
      <w:r>
        <w:rPr>
          <w:lang/>
        </w:rPr>
        <w:t> </w:t>
      </w:r>
    </w:p>
    <w:p w:rsidR="006127BE" w:rsidRDefault="006127BE" w:rsidP="006127BE">
      <w:pPr>
        <w:pStyle w:val="Corpsdetexte"/>
        <w:numPr>
          <w:ilvl w:val="0"/>
          <w:numId w:val="0"/>
        </w:numPr>
        <w:jc w:val="center"/>
      </w:pPr>
      <w:r>
        <w:object w:dxaOrig="7440" w:dyaOrig="6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94.55pt;height:255.45pt" o:ole="">
            <v:imagedata r:id="rId8" o:title=""/>
          </v:shape>
          <o:OLEObject Type="Embed" ProgID="Visio.Drawing.15" ShapeID="_x0000_i1031" DrawAspect="Content" ObjectID="_1700506460" r:id="rId9"/>
        </w:object>
      </w:r>
    </w:p>
    <w:p w:rsidR="006127BE" w:rsidRDefault="006127BE" w:rsidP="006127BE">
      <w:pPr>
        <w:pStyle w:val="Corpsdetexte"/>
        <w:numPr>
          <w:ilvl w:val="0"/>
          <w:numId w:val="0"/>
        </w:numPr>
      </w:pPr>
    </w:p>
    <w:p w:rsidR="006127BE" w:rsidRDefault="006127BE" w:rsidP="006127BE">
      <w:pPr>
        <w:pStyle w:val="Corpsdetexte"/>
        <w:numPr>
          <w:ilvl w:val="0"/>
          <w:numId w:val="0"/>
        </w:numPr>
      </w:pPr>
      <w:r>
        <w:t>Le réseau sera en bridge. X correspond à votre numéro de poste. La passerelle par défaut sera 172.31.255.254.</w:t>
      </w:r>
    </w:p>
    <w:p w:rsidR="006127BE" w:rsidRDefault="006127BE" w:rsidP="006127BE">
      <w:pPr>
        <w:pStyle w:val="Corpsdetexte"/>
        <w:numPr>
          <w:ilvl w:val="0"/>
          <w:numId w:val="0"/>
        </w:numPr>
      </w:pPr>
    </w:p>
    <w:p w:rsidR="006127BE" w:rsidRDefault="006127BE" w:rsidP="006127BE">
      <w:pPr>
        <w:pStyle w:val="Corpsdetexte"/>
        <w:numPr>
          <w:ilvl w:val="0"/>
          <w:numId w:val="0"/>
        </w:numPr>
        <w:rPr>
          <w:b/>
          <w:lang/>
        </w:rPr>
      </w:pPr>
      <w:r>
        <w:rPr>
          <w:b/>
          <w:lang/>
        </w:rPr>
        <w:t>Informations complémentaires :</w:t>
      </w:r>
    </w:p>
    <w:p w:rsidR="006127BE" w:rsidRDefault="006127BE" w:rsidP="006127BE">
      <w:pPr>
        <w:pStyle w:val="Corpsdetexte"/>
        <w:numPr>
          <w:ilvl w:val="0"/>
          <w:numId w:val="0"/>
        </w:numPr>
        <w:rPr>
          <w:b/>
          <w:lang/>
        </w:rPr>
      </w:pP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0" w:firstLine="0"/>
        <w:rPr>
          <w:rFonts w:cs="Tahoma"/>
          <w:lang/>
        </w:rPr>
      </w:pPr>
      <w:r>
        <w:rPr>
          <w:rFonts w:cs="Tahoma"/>
          <w:lang/>
        </w:rPr>
        <w:t xml:space="preserve">Tout client doit résoudre les noms </w:t>
      </w:r>
      <w:proofErr w:type="spellStart"/>
      <w:proofErr w:type="gramStart"/>
      <w:r>
        <w:rPr>
          <w:rFonts w:cs="Tahoma"/>
          <w:lang/>
        </w:rPr>
        <w:t>bart.simpson.lan</w:t>
      </w:r>
      <w:proofErr w:type="spellEnd"/>
      <w:r>
        <w:rPr>
          <w:rFonts w:cs="Tahoma"/>
          <w:lang/>
        </w:rPr>
        <w:t xml:space="preserve"> ,</w:t>
      </w:r>
      <w:proofErr w:type="gramEnd"/>
      <w:r>
        <w:rPr>
          <w:rFonts w:cs="Tahoma"/>
          <w:lang/>
        </w:rPr>
        <w:t xml:space="preserve"> </w:t>
      </w:r>
      <w:proofErr w:type="spellStart"/>
      <w:r>
        <w:rPr>
          <w:rFonts w:cs="Tahoma"/>
          <w:lang/>
        </w:rPr>
        <w:t>homer.simpson.lan</w:t>
      </w:r>
      <w:proofErr w:type="spellEnd"/>
      <w:r>
        <w:rPr>
          <w:rFonts w:cs="Tahoma"/>
          <w:lang/>
        </w:rPr>
        <w:t xml:space="preserve">, </w:t>
      </w:r>
      <w:proofErr w:type="spellStart"/>
      <w:r>
        <w:rPr>
          <w:rFonts w:cs="Tahoma"/>
          <w:lang/>
        </w:rPr>
        <w:t>marge.simpson.lan</w:t>
      </w:r>
      <w:proofErr w:type="spellEnd"/>
      <w:r>
        <w:rPr>
          <w:rFonts w:cs="Tahoma"/>
          <w:lang/>
        </w:rPr>
        <w:t xml:space="preserve">, </w:t>
      </w:r>
      <w:proofErr w:type="spellStart"/>
      <w:r>
        <w:rPr>
          <w:rFonts w:cs="Tahoma"/>
          <w:lang/>
        </w:rPr>
        <w:t>lisa.simpson.lan</w:t>
      </w:r>
      <w:proofErr w:type="spellEnd"/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0" w:firstLine="0"/>
        <w:rPr>
          <w:rFonts w:cs="Tahoma"/>
          <w:lang/>
        </w:rPr>
      </w:pPr>
      <w:r>
        <w:rPr>
          <w:rFonts w:cs="Tahoma"/>
          <w:lang/>
        </w:rPr>
        <w:t xml:space="preserve">Le serveur marge doit aussi pouvoir être appelé </w:t>
      </w:r>
      <w:r w:rsidRPr="00DA35F3">
        <w:rPr>
          <w:rFonts w:cs="Tahoma"/>
          <w:lang/>
        </w:rPr>
        <w:t>www.simpson.lan</w:t>
      </w: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0" w:firstLine="0"/>
        <w:rPr>
          <w:rFonts w:cs="Tahoma"/>
          <w:lang/>
        </w:rPr>
      </w:pPr>
      <w:r>
        <w:rPr>
          <w:rFonts w:cs="Tahoma"/>
          <w:lang/>
        </w:rPr>
        <w:t xml:space="preserve">Le serveur </w:t>
      </w:r>
      <w:proofErr w:type="spellStart"/>
      <w:r>
        <w:rPr>
          <w:rFonts w:cs="Tahoma"/>
          <w:lang/>
        </w:rPr>
        <w:t>lisa</w:t>
      </w:r>
      <w:proofErr w:type="spellEnd"/>
      <w:r>
        <w:rPr>
          <w:rFonts w:cs="Tahoma"/>
          <w:lang/>
        </w:rPr>
        <w:t xml:space="preserve"> doit aussi pouvoir être appelé </w:t>
      </w:r>
      <w:proofErr w:type="spellStart"/>
      <w:r>
        <w:rPr>
          <w:rFonts w:cs="Tahoma"/>
          <w:lang/>
        </w:rPr>
        <w:t>smtp.simpson.lan</w:t>
      </w:r>
      <w:proofErr w:type="spellEnd"/>
      <w:r>
        <w:rPr>
          <w:rFonts w:cs="Tahoma"/>
          <w:lang/>
        </w:rPr>
        <w:t xml:space="preserve">, </w:t>
      </w:r>
      <w:proofErr w:type="spellStart"/>
      <w:r>
        <w:rPr>
          <w:rFonts w:cs="Tahoma"/>
          <w:lang/>
        </w:rPr>
        <w:t>pop.simpson.lan</w:t>
      </w:r>
      <w:proofErr w:type="spellEnd"/>
      <w:r>
        <w:rPr>
          <w:rFonts w:cs="Tahoma"/>
          <w:lang/>
        </w:rPr>
        <w:t xml:space="preserve"> et </w:t>
      </w:r>
      <w:proofErr w:type="spellStart"/>
      <w:r>
        <w:rPr>
          <w:rFonts w:cs="Tahoma"/>
          <w:lang/>
        </w:rPr>
        <w:t>imap.simpson.lan</w:t>
      </w:r>
      <w:proofErr w:type="spellEnd"/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0" w:firstLine="0"/>
        <w:rPr>
          <w:rFonts w:cs="Tahoma"/>
          <w:b/>
          <w:u w:val="single"/>
          <w:lang/>
        </w:rPr>
      </w:pPr>
      <w:r>
        <w:rPr>
          <w:rFonts w:cs="Tahoma"/>
          <w:lang/>
        </w:rPr>
        <w:t>Physiquement, ne créez pas les serveurs Marge et Lisa, ce dernier sera créé dans le TP suivant). Le client devra pouvoir résoudre son nom, mais pas le contacter</w:t>
      </w:r>
      <w:r w:rsidRPr="005408D3">
        <w:rPr>
          <w:rFonts w:cs="Tahoma"/>
          <w:b/>
          <w:u w:val="single"/>
          <w:lang/>
        </w:rPr>
        <w:t xml:space="preserve"> </w:t>
      </w:r>
    </w:p>
    <w:p w:rsidR="006127BE" w:rsidRPr="005408D3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0" w:firstLine="0"/>
        <w:rPr>
          <w:rFonts w:cs="Tahoma"/>
          <w:b/>
          <w:u w:val="single"/>
          <w:lang/>
        </w:rPr>
      </w:pPr>
      <w:r w:rsidRPr="00DA35F3">
        <w:rPr>
          <w:rFonts w:cs="Tahoma"/>
          <w:b/>
          <w:u w:val="single"/>
          <w:lang/>
        </w:rPr>
        <w:t xml:space="preserve">Le serveur DNS </w:t>
      </w:r>
      <w:proofErr w:type="spellStart"/>
      <w:r>
        <w:rPr>
          <w:rFonts w:cs="Tahoma"/>
          <w:b/>
          <w:u w:val="single"/>
          <w:lang/>
        </w:rPr>
        <w:t>bart</w:t>
      </w:r>
      <w:proofErr w:type="spellEnd"/>
      <w:r w:rsidRPr="00DA35F3">
        <w:rPr>
          <w:rFonts w:cs="Tahoma"/>
          <w:b/>
          <w:u w:val="single"/>
          <w:lang/>
        </w:rPr>
        <w:t xml:space="preserve"> utilisera le logiciel BIND sous Linux.</w:t>
      </w: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0" w:firstLine="0"/>
        <w:rPr>
          <w:rFonts w:cs="Tahoma"/>
          <w:lang/>
        </w:rPr>
      </w:pPr>
      <w:r>
        <w:rPr>
          <w:rFonts w:cs="Tahoma"/>
          <w:lang/>
        </w:rPr>
        <w:t xml:space="preserve">Le serveur DNS </w:t>
      </w:r>
      <w:proofErr w:type="spellStart"/>
      <w:r>
        <w:rPr>
          <w:rFonts w:cs="Tahoma"/>
          <w:lang/>
        </w:rPr>
        <w:t>homer</w:t>
      </w:r>
      <w:proofErr w:type="spellEnd"/>
      <w:r>
        <w:rPr>
          <w:rFonts w:cs="Tahoma"/>
          <w:lang/>
        </w:rPr>
        <w:t xml:space="preserve"> utilisera le logiciel BIND sous Linux ou le DNS de </w:t>
      </w:r>
      <w:proofErr w:type="spellStart"/>
      <w:r>
        <w:rPr>
          <w:rFonts w:cs="Tahoma"/>
          <w:lang/>
        </w:rPr>
        <w:t>windows</w:t>
      </w:r>
      <w:proofErr w:type="spellEnd"/>
      <w:r>
        <w:rPr>
          <w:rFonts w:cs="Tahoma"/>
          <w:lang/>
        </w:rPr>
        <w:t xml:space="preserve"> (à vous de choisir)</w:t>
      </w:r>
    </w:p>
    <w:p w:rsidR="006127BE" w:rsidRDefault="006127BE">
      <w:pPr>
        <w:rPr>
          <w:rFonts w:ascii="Arial" w:eastAsia="Arial Unicode MS" w:hAnsi="Arial" w:cs="Tahoma"/>
          <w:color w:val="000080"/>
          <w:kern w:val="1"/>
          <w:sz w:val="24"/>
          <w:szCs w:val="24"/>
          <w:lang/>
        </w:rPr>
      </w:pPr>
      <w:r>
        <w:rPr>
          <w:rFonts w:cs="Tahoma"/>
          <w:lang/>
        </w:rPr>
        <w:br w:type="page"/>
      </w:r>
    </w:p>
    <w:p w:rsidR="006127BE" w:rsidRPr="006127BE" w:rsidRDefault="006127BE" w:rsidP="006127BE">
      <w:pPr>
        <w:pStyle w:val="Titre1"/>
        <w:numPr>
          <w:ilvl w:val="1"/>
          <w:numId w:val="15"/>
        </w:numPr>
      </w:pPr>
      <w:r w:rsidRPr="006127BE">
        <w:lastRenderedPageBreak/>
        <w:t>Documentation et débogage</w:t>
      </w:r>
    </w:p>
    <w:p w:rsidR="006127BE" w:rsidRPr="00DA35F3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0" w:firstLine="0"/>
        <w:jc w:val="both"/>
        <w:rPr>
          <w:rFonts w:cs="Tahoma"/>
          <w:lang/>
        </w:rPr>
      </w:pPr>
      <w:r w:rsidRPr="00DA35F3">
        <w:rPr>
          <w:rFonts w:cs="Tahoma"/>
          <w:lang/>
        </w:rPr>
        <w:t>Cherchez de la documentation sur l’Internet. (</w:t>
      </w:r>
      <w:hyperlink r:id="rId10" w:history="1">
        <w:r w:rsidRPr="003210BB">
          <w:rPr>
            <w:rStyle w:val="Lienhypertexte"/>
          </w:rPr>
          <w:t>http://doc.ub</w:t>
        </w:r>
        <w:r w:rsidRPr="003210BB">
          <w:rPr>
            <w:rStyle w:val="Lienhypertexte"/>
          </w:rPr>
          <w:t>u</w:t>
        </w:r>
        <w:r w:rsidRPr="003210BB">
          <w:rPr>
            <w:rStyle w:val="Lienhypertexte"/>
          </w:rPr>
          <w:t>ntu-fr.org/bind9</w:t>
        </w:r>
      </w:hyperlink>
      <w:r>
        <w:t xml:space="preserve"> </w:t>
      </w:r>
      <w:r w:rsidRPr="00DA35F3">
        <w:rPr>
          <w:rFonts w:cs="Tahoma"/>
          <w:lang/>
        </w:rPr>
        <w:t>...)</w:t>
      </w: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0" w:firstLine="0"/>
        <w:jc w:val="both"/>
        <w:rPr>
          <w:rFonts w:cs="Tahoma"/>
          <w:lang/>
        </w:rPr>
      </w:pPr>
      <w:r>
        <w:rPr>
          <w:rFonts w:cs="Tahoma"/>
          <w:lang/>
        </w:rPr>
        <w:t xml:space="preserve">Astuce de débogage : </w:t>
      </w:r>
    </w:p>
    <w:p w:rsidR="006127BE" w:rsidRDefault="006127BE" w:rsidP="006127BE">
      <w:pPr>
        <w:pStyle w:val="Corpsdetexte"/>
        <w:numPr>
          <w:ilvl w:val="0"/>
          <w:numId w:val="24"/>
        </w:numPr>
        <w:tabs>
          <w:tab w:val="left" w:pos="283"/>
        </w:tabs>
        <w:spacing w:after="60"/>
        <w:jc w:val="both"/>
        <w:rPr>
          <w:rFonts w:cs="Tahoma"/>
          <w:lang/>
        </w:rPr>
      </w:pPr>
      <w:r>
        <w:rPr>
          <w:rFonts w:cs="Tahoma"/>
          <w:lang/>
        </w:rPr>
        <w:t xml:space="preserve">Le fichier </w:t>
      </w:r>
      <w:r>
        <w:rPr>
          <w:rFonts w:cs="Tahoma"/>
          <w:b/>
          <w:lang/>
        </w:rPr>
        <w:t>/var/log/deamon.log</w:t>
      </w:r>
      <w:r>
        <w:rPr>
          <w:rFonts w:cs="Tahoma"/>
          <w:lang/>
        </w:rPr>
        <w:t xml:space="preserve"> vous renseignera sur les erreurs de syntaxe dans vos fichiers. Utilisez la commande </w:t>
      </w:r>
      <w:proofErr w:type="spellStart"/>
      <w:r>
        <w:rPr>
          <w:rFonts w:cs="Tahoma"/>
          <w:b/>
          <w:lang/>
        </w:rPr>
        <w:t>tail</w:t>
      </w:r>
      <w:proofErr w:type="spellEnd"/>
      <w:r>
        <w:rPr>
          <w:rFonts w:cs="Tahoma"/>
          <w:b/>
          <w:lang/>
        </w:rPr>
        <w:t xml:space="preserve"> -f</w:t>
      </w:r>
      <w:r>
        <w:rPr>
          <w:rFonts w:cs="Tahoma"/>
          <w:lang/>
        </w:rPr>
        <w:t xml:space="preserve"> sur une autre console pour le lire en continu.</w:t>
      </w:r>
    </w:p>
    <w:p w:rsidR="006127BE" w:rsidRDefault="006127BE" w:rsidP="006127BE">
      <w:pPr>
        <w:pStyle w:val="Corpsdetexte"/>
        <w:numPr>
          <w:ilvl w:val="0"/>
          <w:numId w:val="24"/>
        </w:numPr>
        <w:tabs>
          <w:tab w:val="left" w:pos="283"/>
        </w:tabs>
        <w:spacing w:after="60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fr-FR"/>
        </w:rPr>
      </w:pPr>
      <w:proofErr w:type="spellStart"/>
      <w:proofErr w:type="gramStart"/>
      <w:r w:rsidRPr="00402935">
        <w:rPr>
          <w:rFonts w:cs="Tahoma"/>
          <w:lang/>
        </w:rPr>
        <w:t>named</w:t>
      </w:r>
      <w:proofErr w:type="gramEnd"/>
      <w:r w:rsidRPr="00402935">
        <w:rPr>
          <w:rFonts w:cs="Tahoma"/>
          <w:lang/>
        </w:rPr>
        <w:t>-checkconf</w:t>
      </w:r>
      <w:proofErr w:type="spellEnd"/>
      <w:r>
        <w:rPr>
          <w:rFonts w:cs="Tahoma"/>
          <w:lang/>
        </w:rPr>
        <w:t xml:space="preserve"> -z</w:t>
      </w:r>
      <w:r w:rsidRPr="00402935">
        <w:rPr>
          <w:rFonts w:cs="Tahoma"/>
          <w:lang/>
        </w:rPr>
        <w:t> : afin de vérifier votre fichie</w:t>
      </w:r>
      <w:r>
        <w:rPr>
          <w:rFonts w:cs="Tahoma"/>
          <w:lang/>
        </w:rPr>
        <w:t>r de configuration (</w:t>
      </w:r>
      <w:proofErr w:type="spellStart"/>
      <w:r>
        <w:rPr>
          <w:rFonts w:cs="Tahoma"/>
          <w:lang/>
        </w:rPr>
        <w:t>named.conf</w:t>
      </w:r>
      <w:proofErr w:type="spellEnd"/>
      <w:r>
        <w:rPr>
          <w:rFonts w:cs="Tahoma"/>
          <w:lang/>
        </w:rPr>
        <w:t>)</w:t>
      </w:r>
    </w:p>
    <w:p w:rsidR="006127BE" w:rsidRPr="006127BE" w:rsidRDefault="006127BE" w:rsidP="006127BE">
      <w:pPr>
        <w:pStyle w:val="Corpsdetexte"/>
        <w:numPr>
          <w:ilvl w:val="0"/>
          <w:numId w:val="24"/>
        </w:numPr>
        <w:tabs>
          <w:tab w:val="left" w:pos="283"/>
        </w:tabs>
        <w:spacing w:after="60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fr-FR"/>
        </w:rPr>
      </w:pPr>
      <w:proofErr w:type="spellStart"/>
      <w:proofErr w:type="gramStart"/>
      <w:r w:rsidRPr="006127BE">
        <w:rPr>
          <w:rFonts w:cs="Tahoma"/>
          <w:lang/>
        </w:rPr>
        <w:t>named</w:t>
      </w:r>
      <w:proofErr w:type="gramEnd"/>
      <w:r w:rsidRPr="006127BE">
        <w:rPr>
          <w:rFonts w:cs="Tahoma"/>
          <w:lang/>
        </w:rPr>
        <w:t>-checkzone</w:t>
      </w:r>
      <w:proofErr w:type="spellEnd"/>
      <w:r w:rsidRPr="006127BE">
        <w:rPr>
          <w:rFonts w:cs="Tahoma"/>
          <w:lang/>
        </w:rPr>
        <w:t xml:space="preserve"> </w:t>
      </w:r>
      <w:r w:rsidRPr="006127BE">
        <w:rPr>
          <w:rFonts w:cs="Tahoma"/>
          <w:lang/>
        </w:rPr>
        <w:t>"nom de la zone</w:t>
      </w:r>
      <w:r w:rsidRPr="006127BE">
        <w:rPr>
          <w:rFonts w:cs="Tahoma"/>
          <w:lang/>
        </w:rPr>
        <w:t>" "fichier gérant la zone" : afin de vérifier vos zones.</w:t>
      </w:r>
    </w:p>
    <w:p w:rsidR="006127BE" w:rsidRP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jc w:val="both"/>
        <w:rPr>
          <w:rFonts w:cs="Tahoma"/>
          <w:sz w:val="8"/>
          <w:lang/>
        </w:rPr>
      </w:pPr>
    </w:p>
    <w:p w:rsidR="006127BE" w:rsidRP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jc w:val="both"/>
        <w:rPr>
          <w:b/>
          <w:lang/>
        </w:rPr>
      </w:pPr>
      <w:r w:rsidRPr="006127BE">
        <w:rPr>
          <w:b/>
          <w:lang/>
        </w:rPr>
        <w:t>Questionnaire préalable</w:t>
      </w:r>
    </w:p>
    <w:p w:rsidR="006127BE" w:rsidRDefault="006127BE" w:rsidP="006127BE">
      <w:pPr>
        <w:pStyle w:val="Corpsdetexte"/>
        <w:numPr>
          <w:ilvl w:val="0"/>
          <w:numId w:val="17"/>
        </w:numPr>
        <w:tabs>
          <w:tab w:val="clear" w:pos="283"/>
          <w:tab w:val="num" w:pos="0"/>
        </w:tabs>
        <w:spacing w:after="60"/>
        <w:ind w:left="992" w:hanging="357"/>
        <w:jc w:val="both"/>
        <w:rPr>
          <w:lang/>
        </w:rPr>
      </w:pPr>
      <w:r>
        <w:rPr>
          <w:lang/>
        </w:rPr>
        <w:t xml:space="preserve">Dans quel répertoire se situe le fichier </w:t>
      </w:r>
      <w:proofErr w:type="spellStart"/>
      <w:proofErr w:type="gramStart"/>
      <w:r>
        <w:rPr>
          <w:i/>
          <w:lang/>
        </w:rPr>
        <w:t>named.conf</w:t>
      </w:r>
      <w:proofErr w:type="spellEnd"/>
      <w:proofErr w:type="gramEnd"/>
      <w:r>
        <w:rPr>
          <w:lang/>
        </w:rPr>
        <w:t xml:space="preserve"> ? De quoi est-il réellement composé ? Que définit chacune de ses 3 fichiers ?</w:t>
      </w:r>
    </w:p>
    <w:p w:rsidR="006127BE" w:rsidRDefault="006127BE" w:rsidP="006127BE">
      <w:pPr>
        <w:pStyle w:val="Corpsdetexte"/>
        <w:numPr>
          <w:ilvl w:val="0"/>
          <w:numId w:val="17"/>
        </w:numPr>
        <w:tabs>
          <w:tab w:val="clear" w:pos="283"/>
          <w:tab w:val="num" w:pos="0"/>
        </w:tabs>
        <w:spacing w:after="60"/>
        <w:ind w:left="992" w:hanging="357"/>
        <w:jc w:val="both"/>
        <w:rPr>
          <w:lang/>
        </w:rPr>
      </w:pPr>
      <w:r>
        <w:rPr>
          <w:lang/>
        </w:rPr>
        <w:t xml:space="preserve">Quel est le répertoire par défaut où </w:t>
      </w:r>
      <w:proofErr w:type="spellStart"/>
      <w:r>
        <w:rPr>
          <w:lang/>
        </w:rPr>
        <w:t>bind</w:t>
      </w:r>
      <w:proofErr w:type="spellEnd"/>
      <w:r>
        <w:rPr>
          <w:lang/>
        </w:rPr>
        <w:t xml:space="preserve"> recherche les fichiers de configuration de zone ? </w:t>
      </w:r>
    </w:p>
    <w:p w:rsidR="006127BE" w:rsidRDefault="006127BE" w:rsidP="006127BE">
      <w:pPr>
        <w:pStyle w:val="Corpsdetexte"/>
        <w:numPr>
          <w:ilvl w:val="0"/>
          <w:numId w:val="17"/>
        </w:numPr>
        <w:tabs>
          <w:tab w:val="clear" w:pos="283"/>
          <w:tab w:val="num" w:pos="0"/>
        </w:tabs>
        <w:spacing w:after="60"/>
        <w:ind w:left="992" w:hanging="357"/>
        <w:jc w:val="both"/>
        <w:rPr>
          <w:lang/>
        </w:rPr>
      </w:pPr>
      <w:r>
        <w:rPr>
          <w:lang/>
        </w:rPr>
        <w:t>Que contient le fichier /</w:t>
      </w:r>
      <w:proofErr w:type="spellStart"/>
      <w:r>
        <w:rPr>
          <w:lang/>
        </w:rPr>
        <w:t>usr</w:t>
      </w:r>
      <w:proofErr w:type="spellEnd"/>
      <w:r>
        <w:rPr>
          <w:lang/>
        </w:rPr>
        <w:t>/</w:t>
      </w:r>
      <w:proofErr w:type="spellStart"/>
      <w:r>
        <w:rPr>
          <w:lang/>
        </w:rPr>
        <w:t>share</w:t>
      </w:r>
      <w:proofErr w:type="spellEnd"/>
      <w:r>
        <w:rPr>
          <w:lang/>
        </w:rPr>
        <w:t>/</w:t>
      </w:r>
      <w:proofErr w:type="spellStart"/>
      <w:r>
        <w:rPr>
          <w:lang/>
        </w:rPr>
        <w:t>dns</w:t>
      </w:r>
      <w:proofErr w:type="spellEnd"/>
      <w:r>
        <w:rPr>
          <w:lang/>
        </w:rPr>
        <w:t>/</w:t>
      </w:r>
      <w:proofErr w:type="spellStart"/>
      <w:r>
        <w:rPr>
          <w:lang/>
        </w:rPr>
        <w:t>root.hints</w:t>
      </w:r>
      <w:proofErr w:type="spellEnd"/>
      <w:r>
        <w:rPr>
          <w:lang/>
        </w:rPr>
        <w:t xml:space="preserve"> ?</w:t>
      </w:r>
    </w:p>
    <w:p w:rsidR="006127BE" w:rsidRDefault="006127BE" w:rsidP="006127BE">
      <w:pPr>
        <w:pStyle w:val="Corpsdetexte"/>
        <w:numPr>
          <w:ilvl w:val="0"/>
          <w:numId w:val="17"/>
        </w:numPr>
        <w:tabs>
          <w:tab w:val="clear" w:pos="283"/>
          <w:tab w:val="num" w:pos="0"/>
        </w:tabs>
        <w:spacing w:after="60"/>
        <w:ind w:left="992" w:hanging="357"/>
        <w:jc w:val="both"/>
        <w:rPr>
          <w:lang/>
        </w:rPr>
      </w:pPr>
      <w:r>
        <w:rPr>
          <w:lang/>
        </w:rPr>
        <w:t>Combien de zones sont définies par défaut ?</w:t>
      </w:r>
    </w:p>
    <w:p w:rsidR="006127BE" w:rsidRDefault="006127BE" w:rsidP="006127BE">
      <w:pPr>
        <w:pStyle w:val="Corpsdetexte"/>
        <w:numPr>
          <w:ilvl w:val="0"/>
          <w:numId w:val="17"/>
        </w:numPr>
        <w:tabs>
          <w:tab w:val="clear" w:pos="283"/>
          <w:tab w:val="num" w:pos="0"/>
        </w:tabs>
        <w:spacing w:after="60"/>
        <w:ind w:left="992" w:hanging="357"/>
        <w:jc w:val="both"/>
        <w:rPr>
          <w:lang/>
        </w:rPr>
      </w:pPr>
      <w:r>
        <w:rPr>
          <w:lang/>
        </w:rPr>
        <w:t xml:space="preserve">A quoi sert le fichier </w:t>
      </w:r>
      <w:proofErr w:type="spellStart"/>
      <w:proofErr w:type="gramStart"/>
      <w:r>
        <w:rPr>
          <w:lang/>
        </w:rPr>
        <w:t>db.empty</w:t>
      </w:r>
      <w:proofErr w:type="spellEnd"/>
      <w:proofErr w:type="gramEnd"/>
      <w:r>
        <w:rPr>
          <w:lang/>
        </w:rPr>
        <w:t xml:space="preserve"> ?</w:t>
      </w:r>
    </w:p>
    <w:p w:rsidR="006127BE" w:rsidRDefault="006127BE" w:rsidP="006127BE">
      <w:pPr>
        <w:pStyle w:val="Corpsdetexte"/>
        <w:numPr>
          <w:ilvl w:val="0"/>
          <w:numId w:val="0"/>
        </w:numPr>
        <w:spacing w:after="60"/>
        <w:ind w:left="992"/>
        <w:jc w:val="both"/>
        <w:rPr>
          <w:lang/>
        </w:rPr>
      </w:pPr>
    </w:p>
    <w:p w:rsidR="006127BE" w:rsidRDefault="006127BE" w:rsidP="006127BE">
      <w:pPr>
        <w:pStyle w:val="Titre1"/>
        <w:numPr>
          <w:ilvl w:val="1"/>
          <w:numId w:val="15"/>
        </w:numPr>
      </w:pPr>
      <w:r>
        <w:t>Travail à faire</w:t>
      </w:r>
    </w:p>
    <w:p w:rsidR="006127BE" w:rsidRP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jc w:val="both"/>
        <w:rPr>
          <w:b/>
          <w:sz w:val="10"/>
          <w:lang/>
        </w:rPr>
      </w:pPr>
    </w:p>
    <w:p w:rsid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jc w:val="both"/>
        <w:rPr>
          <w:b/>
          <w:lang/>
        </w:rPr>
      </w:pPr>
      <w:r w:rsidRPr="006127BE">
        <w:rPr>
          <w:b/>
          <w:lang/>
        </w:rPr>
        <w:t>Configurer le serveur primaire :</w:t>
      </w:r>
    </w:p>
    <w:p w:rsidR="006127BE" w:rsidRP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jc w:val="both"/>
        <w:rPr>
          <w:b/>
          <w:sz w:val="10"/>
          <w:lang/>
        </w:rPr>
      </w:pP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lang/>
        </w:rPr>
      </w:pPr>
      <w:r>
        <w:rPr>
          <w:rFonts w:cs="Tahoma"/>
          <w:lang/>
        </w:rPr>
        <w:t xml:space="preserve">Installez les paquets bind9 et </w:t>
      </w:r>
      <w:proofErr w:type="spellStart"/>
      <w:r>
        <w:rPr>
          <w:rFonts w:cs="Tahoma"/>
          <w:lang/>
        </w:rPr>
        <w:t>dnsutils</w:t>
      </w:r>
      <w:proofErr w:type="spellEnd"/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b/>
          <w:bCs/>
          <w:lang/>
        </w:rPr>
      </w:pPr>
      <w:r>
        <w:rPr>
          <w:rFonts w:cs="Tahoma"/>
          <w:lang/>
        </w:rPr>
        <w:t xml:space="preserve">Configurez le fichier </w:t>
      </w:r>
      <w:proofErr w:type="spellStart"/>
      <w:proofErr w:type="gramStart"/>
      <w:r>
        <w:rPr>
          <w:rFonts w:cs="Tahoma"/>
          <w:lang/>
        </w:rPr>
        <w:t>named.conf</w:t>
      </w:r>
      <w:proofErr w:type="gramEnd"/>
      <w:r>
        <w:rPr>
          <w:rFonts w:cs="Tahoma"/>
          <w:lang/>
        </w:rPr>
        <w:t>.local</w:t>
      </w:r>
      <w:proofErr w:type="spellEnd"/>
      <w:r>
        <w:rPr>
          <w:rFonts w:cs="Tahoma"/>
          <w:lang/>
        </w:rPr>
        <w:t xml:space="preserve"> pour qu’il prenne en compte le fichier de la zone « </w:t>
      </w:r>
      <w:proofErr w:type="spellStart"/>
      <w:r>
        <w:rPr>
          <w:rFonts w:cs="Tahoma"/>
          <w:lang/>
        </w:rPr>
        <w:t>simpson.lan</w:t>
      </w:r>
      <w:proofErr w:type="spellEnd"/>
      <w:r>
        <w:rPr>
          <w:rFonts w:cs="Tahoma"/>
          <w:lang/>
        </w:rPr>
        <w:t xml:space="preserve"> ». </w:t>
      </w:r>
      <w:r>
        <w:rPr>
          <w:rFonts w:cs="Tahoma"/>
          <w:b/>
          <w:bCs/>
          <w:lang/>
        </w:rPr>
        <w:t>Ne traitez pas la zone inverse pour l'instant.</w:t>
      </w: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lang/>
        </w:rPr>
      </w:pPr>
      <w:r>
        <w:rPr>
          <w:rFonts w:cs="Tahoma"/>
          <w:lang/>
        </w:rPr>
        <w:t>Configurer le fichier de la zone « </w:t>
      </w:r>
      <w:proofErr w:type="spellStart"/>
      <w:r>
        <w:rPr>
          <w:rFonts w:cs="Tahoma"/>
          <w:lang/>
        </w:rPr>
        <w:t>simpson.lan</w:t>
      </w:r>
      <w:proofErr w:type="spellEnd"/>
      <w:r>
        <w:rPr>
          <w:rFonts w:cs="Tahoma"/>
          <w:lang/>
        </w:rPr>
        <w:t> ». Vous devrez avoir des enregistrements de type NS, A, CNAME et MX.</w:t>
      </w:r>
    </w:p>
    <w:p w:rsidR="006127BE" w:rsidRPr="00733267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lang/>
        </w:rPr>
      </w:pPr>
      <w:r>
        <w:rPr>
          <w:rFonts w:cs="Tahoma"/>
          <w:lang/>
        </w:rPr>
        <w:t>Configurez votre machine serveur pour qu'il s'interroge lui-même pour résoudre des noms DNS, il vous faudra donc modifier le fichier /</w:t>
      </w:r>
      <w:proofErr w:type="spellStart"/>
      <w:r>
        <w:rPr>
          <w:rFonts w:cs="Tahoma"/>
          <w:lang/>
        </w:rPr>
        <w:t>etc</w:t>
      </w:r>
      <w:proofErr w:type="spellEnd"/>
      <w:r>
        <w:rPr>
          <w:rFonts w:cs="Tahoma"/>
          <w:lang/>
        </w:rPr>
        <w:t>/</w:t>
      </w:r>
      <w:proofErr w:type="spellStart"/>
      <w:r>
        <w:rPr>
          <w:rFonts w:cs="Tahoma"/>
          <w:lang/>
        </w:rPr>
        <w:t>resolv.conf</w:t>
      </w:r>
      <w:proofErr w:type="spellEnd"/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lang/>
        </w:rPr>
      </w:pPr>
      <w:r>
        <w:rPr>
          <w:rFonts w:cs="Tahoma"/>
          <w:lang/>
        </w:rPr>
        <w:t>Configurez le client DNS sur le Client Windows</w:t>
      </w: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lang/>
        </w:rPr>
      </w:pPr>
      <w:r>
        <w:rPr>
          <w:rFonts w:cs="Tahoma"/>
          <w:lang/>
        </w:rPr>
        <w:t xml:space="preserve">Testez votre configuration en local depuis le serveur puis depuis le client à l’aide de la commande </w:t>
      </w:r>
      <w:proofErr w:type="spellStart"/>
      <w:r>
        <w:rPr>
          <w:rFonts w:cs="Tahoma"/>
          <w:lang/>
        </w:rPr>
        <w:t>nslookup</w:t>
      </w:r>
      <w:proofErr w:type="spellEnd"/>
      <w:r>
        <w:rPr>
          <w:rFonts w:cs="Tahoma"/>
          <w:lang/>
        </w:rPr>
        <w:t xml:space="preserve">, host ou </w:t>
      </w:r>
      <w:proofErr w:type="spellStart"/>
      <w:r>
        <w:rPr>
          <w:rFonts w:cs="Tahoma"/>
          <w:lang/>
        </w:rPr>
        <w:t>dig</w:t>
      </w:r>
      <w:proofErr w:type="spellEnd"/>
      <w:r>
        <w:rPr>
          <w:rFonts w:cs="Tahoma"/>
          <w:lang/>
        </w:rPr>
        <w:t xml:space="preserve"> (ces 2 dernières uniquement pour linux)</w:t>
      </w:r>
    </w:p>
    <w:p w:rsidR="006127BE" w:rsidRP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ind w:left="284"/>
        <w:jc w:val="both"/>
        <w:rPr>
          <w:rFonts w:cs="Tahoma"/>
          <w:sz w:val="12"/>
          <w:lang/>
        </w:rPr>
      </w:pPr>
    </w:p>
    <w:p w:rsid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jc w:val="both"/>
        <w:rPr>
          <w:b/>
          <w:lang/>
        </w:rPr>
      </w:pPr>
      <w:r w:rsidRPr="006127BE">
        <w:rPr>
          <w:b/>
          <w:lang/>
        </w:rPr>
        <w:t>Configurer la zone inverse :</w:t>
      </w:r>
    </w:p>
    <w:p w:rsidR="006127BE" w:rsidRP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jc w:val="both"/>
        <w:rPr>
          <w:b/>
          <w:sz w:val="8"/>
          <w:lang/>
        </w:rPr>
      </w:pP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lang/>
        </w:rPr>
      </w:pPr>
      <w:r>
        <w:rPr>
          <w:rFonts w:cs="Tahoma"/>
          <w:lang/>
        </w:rPr>
        <w:t>Complétez la configuration de vos serveurs DNS pour qu’ils prennent en compte la zone inverse.</w:t>
      </w: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lang/>
        </w:rPr>
      </w:pPr>
      <w:r>
        <w:rPr>
          <w:rFonts w:cs="Tahoma"/>
          <w:lang/>
        </w:rPr>
        <w:t xml:space="preserve">Testez depuis le client avec </w:t>
      </w:r>
      <w:proofErr w:type="spellStart"/>
      <w:r>
        <w:rPr>
          <w:rFonts w:cs="Tahoma"/>
          <w:lang/>
        </w:rPr>
        <w:t>nslookup</w:t>
      </w:r>
      <w:proofErr w:type="spellEnd"/>
      <w:r>
        <w:rPr>
          <w:rFonts w:cs="Tahoma"/>
          <w:lang/>
        </w:rPr>
        <w:t xml:space="preserve">, host ou </w:t>
      </w:r>
      <w:proofErr w:type="spellStart"/>
      <w:r>
        <w:rPr>
          <w:rFonts w:cs="Tahoma"/>
          <w:lang/>
        </w:rPr>
        <w:t>dig</w:t>
      </w:r>
      <w:proofErr w:type="spellEnd"/>
    </w:p>
    <w:p w:rsidR="006127BE" w:rsidRP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ind w:left="284"/>
        <w:jc w:val="both"/>
        <w:rPr>
          <w:rFonts w:cs="Tahoma"/>
          <w:sz w:val="12"/>
          <w:lang/>
        </w:rPr>
      </w:pPr>
    </w:p>
    <w:p w:rsid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jc w:val="both"/>
        <w:rPr>
          <w:b/>
          <w:lang/>
        </w:rPr>
      </w:pPr>
      <w:r w:rsidRPr="006127BE">
        <w:rPr>
          <w:b/>
          <w:lang/>
        </w:rPr>
        <w:t>Configurer le serveur secondaire :</w:t>
      </w:r>
    </w:p>
    <w:p w:rsidR="006127BE" w:rsidRPr="006127BE" w:rsidRDefault="006127BE" w:rsidP="006127BE">
      <w:pPr>
        <w:pStyle w:val="Corpsdetexte"/>
        <w:numPr>
          <w:ilvl w:val="0"/>
          <w:numId w:val="0"/>
        </w:numPr>
        <w:tabs>
          <w:tab w:val="left" w:pos="283"/>
        </w:tabs>
        <w:spacing w:after="60"/>
        <w:jc w:val="both"/>
        <w:rPr>
          <w:b/>
          <w:sz w:val="8"/>
          <w:lang/>
        </w:rPr>
      </w:pPr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lang/>
        </w:rPr>
      </w:pPr>
      <w:r>
        <w:rPr>
          <w:rFonts w:cs="Tahoma"/>
          <w:lang/>
        </w:rPr>
        <w:t>Ajoutez un deuxième serveur à votre réseau et configurez-le en tant que serveur secondaire (Cherchez sur Internet)</w:t>
      </w:r>
      <w:bookmarkStart w:id="0" w:name="_GoBack"/>
      <w:bookmarkEnd w:id="0"/>
    </w:p>
    <w:p w:rsidR="006127BE" w:rsidRDefault="006127BE" w:rsidP="006127BE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  <w:rPr>
          <w:rFonts w:cs="Tahoma"/>
          <w:lang/>
        </w:rPr>
      </w:pPr>
      <w:r>
        <w:rPr>
          <w:rFonts w:cs="Tahoma"/>
          <w:lang/>
        </w:rPr>
        <w:t>Vérifiez que les fichiers de zone se mettent bien à jour.</w:t>
      </w:r>
    </w:p>
    <w:p w:rsidR="006127BE" w:rsidRPr="006127BE" w:rsidRDefault="006127BE" w:rsidP="000F4167">
      <w:pPr>
        <w:pStyle w:val="Corpsdetexte"/>
        <w:numPr>
          <w:ilvl w:val="0"/>
          <w:numId w:val="15"/>
        </w:numPr>
        <w:tabs>
          <w:tab w:val="clear" w:pos="0"/>
          <w:tab w:val="left" w:pos="283"/>
        </w:tabs>
        <w:spacing w:after="60"/>
        <w:ind w:left="284" w:hanging="284"/>
        <w:jc w:val="both"/>
      </w:pPr>
      <w:r w:rsidRPr="006127BE">
        <w:rPr>
          <w:rFonts w:cs="Tahoma"/>
          <w:lang/>
        </w:rPr>
        <w:t>Testez la tolérance aux pannes en éteignant le serveur primaire.</w:t>
      </w:r>
    </w:p>
    <w:sectPr w:rsidR="006127BE" w:rsidRPr="006127BE" w:rsidSect="00D343D2">
      <w:headerReference w:type="default" r:id="rId11"/>
      <w:footerReference w:type="default" r:id="rId12"/>
      <w:pgSz w:w="11906" w:h="16838"/>
      <w:pgMar w:top="157" w:right="1417" w:bottom="709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1D" w:rsidRDefault="002C5A1D" w:rsidP="00CD29AE">
      <w:pPr>
        <w:spacing w:after="0" w:line="240" w:lineRule="auto"/>
      </w:pPr>
      <w:r>
        <w:separator/>
      </w:r>
    </w:p>
  </w:endnote>
  <w:endnote w:type="continuationSeparator" w:id="0">
    <w:p w:rsidR="002C5A1D" w:rsidRDefault="002C5A1D" w:rsidP="00CD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AE" w:rsidRDefault="00204D3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455F0A">
      <w:rPr>
        <w:rFonts w:ascii="Arial" w:hAnsi="Arial" w:cs="Arial"/>
        <w:color w:val="8496B0" w:themeColor="text2" w:themeTint="99"/>
        <w:sz w:val="20"/>
        <w:szCs w:val="20"/>
      </w:rPr>
      <w:t xml:space="preserve">Version </w:t>
    </w:r>
    <w:r w:rsidR="006127BE">
      <w:rPr>
        <w:rFonts w:ascii="Arial" w:hAnsi="Arial" w:cs="Arial"/>
        <w:color w:val="8496B0" w:themeColor="text2" w:themeTint="99"/>
        <w:sz w:val="20"/>
        <w:szCs w:val="20"/>
      </w:rPr>
      <w:t>décembre</w:t>
    </w:r>
    <w:r w:rsidR="00CC30CC">
      <w:rPr>
        <w:rFonts w:ascii="Arial" w:hAnsi="Arial" w:cs="Arial"/>
        <w:color w:val="8496B0" w:themeColor="text2" w:themeTint="99"/>
        <w:sz w:val="20"/>
        <w:szCs w:val="20"/>
      </w:rPr>
      <w:t xml:space="preserve"> 2021</w:t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455F0A">
      <w:rPr>
        <w:rFonts w:ascii="Arial" w:hAnsi="Arial" w:cs="Arial"/>
        <w:color w:val="8496B0" w:themeColor="text2" w:themeTint="99"/>
        <w:sz w:val="20"/>
        <w:szCs w:val="20"/>
      </w:rPr>
      <w:t>O.</w:t>
    </w:r>
    <w:r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proofErr w:type="spellStart"/>
    <w:r>
      <w:rPr>
        <w:rFonts w:ascii="Arial" w:hAnsi="Arial" w:cs="Arial"/>
        <w:color w:val="8496B0" w:themeColor="text2" w:themeTint="99"/>
        <w:sz w:val="20"/>
        <w:szCs w:val="20"/>
      </w:rPr>
      <w:t>Thévenin</w:t>
    </w:r>
    <w:proofErr w:type="spellEnd"/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CD29AE">
      <w:rPr>
        <w:color w:val="8496B0" w:themeColor="text2" w:themeTint="99"/>
        <w:spacing w:val="60"/>
        <w:sz w:val="24"/>
        <w:szCs w:val="24"/>
      </w:rPr>
      <w:t>Page</w:t>
    </w:r>
    <w:r w:rsidR="00CD29AE">
      <w:rPr>
        <w:color w:val="8496B0" w:themeColor="text2" w:themeTint="99"/>
        <w:sz w:val="24"/>
        <w:szCs w:val="24"/>
      </w:rPr>
      <w:t xml:space="preserve">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PAGE 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6127BE">
      <w:rPr>
        <w:noProof/>
        <w:color w:val="323E4F" w:themeColor="text2" w:themeShade="BF"/>
        <w:sz w:val="24"/>
        <w:szCs w:val="24"/>
      </w:rPr>
      <w:t>1</w:t>
    </w:r>
    <w:r w:rsidR="00CD29AE">
      <w:rPr>
        <w:color w:val="323E4F" w:themeColor="text2" w:themeShade="BF"/>
        <w:sz w:val="24"/>
        <w:szCs w:val="24"/>
      </w:rPr>
      <w:fldChar w:fldCharType="end"/>
    </w:r>
    <w:r w:rsidR="00CD29AE">
      <w:rPr>
        <w:color w:val="323E4F" w:themeColor="text2" w:themeShade="BF"/>
        <w:sz w:val="24"/>
        <w:szCs w:val="24"/>
      </w:rPr>
      <w:t xml:space="preserve"> |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NUMPAGES  \* Arabic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6127BE">
      <w:rPr>
        <w:noProof/>
        <w:color w:val="323E4F" w:themeColor="text2" w:themeShade="BF"/>
        <w:sz w:val="24"/>
        <w:szCs w:val="24"/>
      </w:rPr>
      <w:t>2</w:t>
    </w:r>
    <w:r w:rsidR="00CD29AE">
      <w:rPr>
        <w:color w:val="323E4F" w:themeColor="text2" w:themeShade="BF"/>
        <w:sz w:val="24"/>
        <w:szCs w:val="24"/>
      </w:rPr>
      <w:fldChar w:fldCharType="end"/>
    </w:r>
  </w:p>
  <w:p w:rsidR="00CD29AE" w:rsidRDefault="00CD29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1D" w:rsidRDefault="002C5A1D" w:rsidP="00CD29AE">
      <w:pPr>
        <w:spacing w:after="0" w:line="240" w:lineRule="auto"/>
      </w:pPr>
      <w:r>
        <w:separator/>
      </w:r>
    </w:p>
  </w:footnote>
  <w:footnote w:type="continuationSeparator" w:id="0">
    <w:p w:rsidR="002C5A1D" w:rsidRDefault="002C5A1D" w:rsidP="00CD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99" w:rsidRPr="00B333E0" w:rsidRDefault="00224CF3" w:rsidP="00672F99">
    <w:pPr>
      <w:pStyle w:val="En-tte"/>
      <w:pBdr>
        <w:bottom w:val="single" w:sz="4" w:space="1" w:color="auto"/>
      </w:pBdr>
      <w:rPr>
        <w:rFonts w:cs="Arial"/>
        <w:color w:val="000080"/>
        <w:sz w:val="24"/>
        <w:szCs w:val="24"/>
      </w:rPr>
    </w:pPr>
    <w:r>
      <w:rPr>
        <w:rFonts w:ascii="Arial" w:hAnsi="Arial" w:cs="Arial"/>
        <w:color w:val="000080"/>
        <w:sz w:val="24"/>
        <w:szCs w:val="24"/>
      </w:rPr>
      <w:t>B2</w:t>
    </w:r>
    <w:r w:rsidRPr="00B333E0">
      <w:rPr>
        <w:rFonts w:ascii="Arial" w:hAnsi="Arial" w:cs="Arial"/>
        <w:color w:val="000080"/>
        <w:sz w:val="24"/>
        <w:szCs w:val="24"/>
      </w:rPr>
      <w:t xml:space="preserve"> - </w:t>
    </w:r>
    <w:r w:rsidRPr="00547891">
      <w:rPr>
        <w:rFonts w:ascii="Arial" w:hAnsi="Arial" w:cs="Arial"/>
        <w:color w:val="000080"/>
        <w:sz w:val="24"/>
        <w:szCs w:val="24"/>
      </w:rPr>
      <w:t>Administration des systèmes et des réseaux</w:t>
    </w:r>
    <w:r w:rsidR="00D15529">
      <w:rPr>
        <w:rFonts w:cs="Arial"/>
        <w:color w:val="000080"/>
        <w:sz w:val="24"/>
        <w:szCs w:val="24"/>
      </w:rPr>
      <w:tab/>
      <w:t>BTS SIO2</w:t>
    </w:r>
  </w:p>
  <w:p w:rsidR="00672F99" w:rsidRPr="00CA3E35" w:rsidRDefault="003B1BB8" w:rsidP="00672F99">
    <w:pPr>
      <w:pStyle w:val="En-tte"/>
      <w:pBdr>
        <w:bottom w:val="single" w:sz="4" w:space="1" w:color="auto"/>
      </w:pBdr>
      <w:rPr>
        <w:rFonts w:ascii="Arial" w:hAnsi="Arial" w:cs="Arial"/>
        <w:bCs/>
        <w:color w:val="B02200"/>
      </w:rPr>
    </w:pPr>
    <w:r w:rsidRPr="003B1BB8">
      <w:rPr>
        <w:rFonts w:ascii="Arial" w:hAnsi="Arial" w:cs="Arial"/>
        <w:bCs/>
        <w:color w:val="B02200"/>
      </w:rPr>
      <w:t xml:space="preserve">B2.3 - Exploiter, dépanner et superviser une solution d’infrastructure </w:t>
    </w:r>
    <w:r w:rsidR="00CA3E35" w:rsidRPr="00547891">
      <w:rPr>
        <w:rFonts w:ascii="Arial" w:hAnsi="Arial" w:cs="Arial"/>
        <w:bCs/>
        <w:color w:val="B02200"/>
      </w:rPr>
      <w:t>réseau</w:t>
    </w:r>
  </w:p>
  <w:p w:rsidR="00672F99" w:rsidRDefault="00672F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A8A4932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4" w15:restartNumberingAfterBreak="0">
    <w:nsid w:val="00310E52"/>
    <w:multiLevelType w:val="hybridMultilevel"/>
    <w:tmpl w:val="7A360364"/>
    <w:lvl w:ilvl="0" w:tplc="D00CF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463048"/>
    <w:multiLevelType w:val="hybridMultilevel"/>
    <w:tmpl w:val="AB94BF22"/>
    <w:lvl w:ilvl="0" w:tplc="BA4C8B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7247F3"/>
    <w:multiLevelType w:val="hybridMultilevel"/>
    <w:tmpl w:val="D294FEDE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6FEF"/>
    <w:multiLevelType w:val="multilevel"/>
    <w:tmpl w:val="EA8A4932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>
      <w:start w:val="2"/>
      <w:numFmt w:val="upperRoman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4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7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8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9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1B67772A"/>
    <w:multiLevelType w:val="hybridMultilevel"/>
    <w:tmpl w:val="6426A230"/>
    <w:lvl w:ilvl="0" w:tplc="16FADB86">
      <w:start w:val="3"/>
      <w:numFmt w:val="bullet"/>
      <w:lvlText w:val="-"/>
      <w:lvlJc w:val="left"/>
      <w:pPr>
        <w:ind w:left="1068" w:hanging="360"/>
      </w:pPr>
      <w:rPr>
        <w:rFonts w:ascii="Arial" w:eastAsia="HG Mincho Light J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752BA4"/>
    <w:multiLevelType w:val="hybridMultilevel"/>
    <w:tmpl w:val="D8BC2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6BB5"/>
    <w:multiLevelType w:val="multilevel"/>
    <w:tmpl w:val="C68A4F02"/>
    <w:lvl w:ilvl="0">
      <w:start w:val="1"/>
      <w:numFmt w:val="bullet"/>
      <w:pStyle w:val="LatinArial"/>
      <w:lvlText w:val="-"/>
      <w:lvlJc w:val="left"/>
      <w:pPr>
        <w:tabs>
          <w:tab w:val="num" w:pos="1003"/>
        </w:tabs>
        <w:ind w:left="1003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2E00"/>
    <w:multiLevelType w:val="hybridMultilevel"/>
    <w:tmpl w:val="09C4E156"/>
    <w:lvl w:ilvl="0" w:tplc="EADCAF5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E70A3"/>
    <w:multiLevelType w:val="hybridMultilevel"/>
    <w:tmpl w:val="000AD138"/>
    <w:lvl w:ilvl="0" w:tplc="2CF8B400">
      <w:start w:val="1"/>
      <w:numFmt w:val="decimal"/>
      <w:pStyle w:val="Corpsdetexte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17A65"/>
    <w:multiLevelType w:val="hybridMultilevel"/>
    <w:tmpl w:val="50A2C102"/>
    <w:lvl w:ilvl="0" w:tplc="F09E8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170"/>
    <w:multiLevelType w:val="hybridMultilevel"/>
    <w:tmpl w:val="5A362774"/>
    <w:lvl w:ilvl="0" w:tplc="9D1A6522">
      <w:start w:val="3"/>
      <w:numFmt w:val="bullet"/>
      <w:lvlText w:val="-"/>
      <w:lvlJc w:val="left"/>
      <w:pPr>
        <w:ind w:left="645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47DB55E4"/>
    <w:multiLevelType w:val="hybridMultilevel"/>
    <w:tmpl w:val="A1D299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87506"/>
    <w:multiLevelType w:val="hybridMultilevel"/>
    <w:tmpl w:val="87683C48"/>
    <w:lvl w:ilvl="0" w:tplc="BA4C8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BA4C8BF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91CF0"/>
    <w:multiLevelType w:val="hybridMultilevel"/>
    <w:tmpl w:val="9C5E728C"/>
    <w:lvl w:ilvl="0" w:tplc="F5AC7186">
      <w:start w:val="1"/>
      <w:numFmt w:val="decimal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10EE6"/>
    <w:multiLevelType w:val="hybridMultilevel"/>
    <w:tmpl w:val="719CE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54B28"/>
    <w:multiLevelType w:val="hybridMultilevel"/>
    <w:tmpl w:val="FABC9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5102D"/>
    <w:multiLevelType w:val="hybridMultilevel"/>
    <w:tmpl w:val="4836A07C"/>
    <w:lvl w:ilvl="0" w:tplc="0B2873F0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  <w:color w:val="333333"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330C5C"/>
    <w:multiLevelType w:val="hybridMultilevel"/>
    <w:tmpl w:val="CB8C5A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11"/>
  </w:num>
  <w:num w:numId="5">
    <w:abstractNumId w:val="6"/>
  </w:num>
  <w:num w:numId="6">
    <w:abstractNumId w:val="18"/>
  </w:num>
  <w:num w:numId="7">
    <w:abstractNumId w:val="15"/>
  </w:num>
  <w:num w:numId="8">
    <w:abstractNumId w:val="21"/>
  </w:num>
  <w:num w:numId="9">
    <w:abstractNumId w:val="4"/>
  </w:num>
  <w:num w:numId="10">
    <w:abstractNumId w:val="9"/>
  </w:num>
  <w:num w:numId="11">
    <w:abstractNumId w:val="8"/>
  </w:num>
  <w:num w:numId="12">
    <w:abstractNumId w:val="19"/>
  </w:num>
  <w:num w:numId="13">
    <w:abstractNumId w:val="12"/>
    <w:lvlOverride w:ilvl="0">
      <w:startOverride w:val="1"/>
    </w:lvlOverride>
  </w:num>
  <w:num w:numId="14">
    <w:abstractNumId w:val="20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16"/>
  </w:num>
  <w:num w:numId="22">
    <w:abstractNumId w:val="12"/>
  </w:num>
  <w:num w:numId="23">
    <w:abstractNumId w:val="13"/>
  </w:num>
  <w:num w:numId="24">
    <w:abstractNumId w:val="14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7"/>
  </w:num>
  <w:num w:numId="30">
    <w:abstractNumId w:val="17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6"/>
    <w:rsid w:val="000022DA"/>
    <w:rsid w:val="000121F3"/>
    <w:rsid w:val="000160AD"/>
    <w:rsid w:val="00020582"/>
    <w:rsid w:val="00075312"/>
    <w:rsid w:val="00084C98"/>
    <w:rsid w:val="000A2185"/>
    <w:rsid w:val="000A75D5"/>
    <w:rsid w:val="000B7B74"/>
    <w:rsid w:val="000C5718"/>
    <w:rsid w:val="000C72B2"/>
    <w:rsid w:val="000F4445"/>
    <w:rsid w:val="001103EA"/>
    <w:rsid w:val="001259FA"/>
    <w:rsid w:val="001416C9"/>
    <w:rsid w:val="001425A3"/>
    <w:rsid w:val="001713AF"/>
    <w:rsid w:val="00176BD9"/>
    <w:rsid w:val="001A1064"/>
    <w:rsid w:val="001D29FE"/>
    <w:rsid w:val="001D32B8"/>
    <w:rsid w:val="001D41A7"/>
    <w:rsid w:val="001F3DEC"/>
    <w:rsid w:val="001F5115"/>
    <w:rsid w:val="00202D2D"/>
    <w:rsid w:val="00204D31"/>
    <w:rsid w:val="00205B76"/>
    <w:rsid w:val="00215FBA"/>
    <w:rsid w:val="00217CE9"/>
    <w:rsid w:val="00224CF3"/>
    <w:rsid w:val="00233640"/>
    <w:rsid w:val="0024763C"/>
    <w:rsid w:val="00277B28"/>
    <w:rsid w:val="002B194C"/>
    <w:rsid w:val="002C5A1D"/>
    <w:rsid w:val="002D0CC3"/>
    <w:rsid w:val="002E714A"/>
    <w:rsid w:val="00313E7F"/>
    <w:rsid w:val="0031533B"/>
    <w:rsid w:val="003215F7"/>
    <w:rsid w:val="003332AC"/>
    <w:rsid w:val="00334129"/>
    <w:rsid w:val="00344709"/>
    <w:rsid w:val="00353FF6"/>
    <w:rsid w:val="003B1BB8"/>
    <w:rsid w:val="003B2DC3"/>
    <w:rsid w:val="003B40D6"/>
    <w:rsid w:val="003C223C"/>
    <w:rsid w:val="003D0373"/>
    <w:rsid w:val="003E1837"/>
    <w:rsid w:val="003E5977"/>
    <w:rsid w:val="003F3CE2"/>
    <w:rsid w:val="003F7340"/>
    <w:rsid w:val="00406D10"/>
    <w:rsid w:val="00426B19"/>
    <w:rsid w:val="00457FDC"/>
    <w:rsid w:val="00466170"/>
    <w:rsid w:val="00475B45"/>
    <w:rsid w:val="00475DE0"/>
    <w:rsid w:val="00495BE3"/>
    <w:rsid w:val="004A63A9"/>
    <w:rsid w:val="004D4549"/>
    <w:rsid w:val="004F18A8"/>
    <w:rsid w:val="004F65AB"/>
    <w:rsid w:val="004F7A42"/>
    <w:rsid w:val="0050287B"/>
    <w:rsid w:val="0052069C"/>
    <w:rsid w:val="0053071B"/>
    <w:rsid w:val="005579CE"/>
    <w:rsid w:val="005655FD"/>
    <w:rsid w:val="00583C7D"/>
    <w:rsid w:val="00594785"/>
    <w:rsid w:val="005A71AA"/>
    <w:rsid w:val="005C1F2F"/>
    <w:rsid w:val="005D03AC"/>
    <w:rsid w:val="005D32AC"/>
    <w:rsid w:val="005F09C3"/>
    <w:rsid w:val="00604D31"/>
    <w:rsid w:val="006070D4"/>
    <w:rsid w:val="006127BE"/>
    <w:rsid w:val="00615F96"/>
    <w:rsid w:val="00630DE5"/>
    <w:rsid w:val="00645371"/>
    <w:rsid w:val="00672F99"/>
    <w:rsid w:val="00675062"/>
    <w:rsid w:val="006A0780"/>
    <w:rsid w:val="006B34FC"/>
    <w:rsid w:val="006C20B4"/>
    <w:rsid w:val="006C2CF5"/>
    <w:rsid w:val="006C4502"/>
    <w:rsid w:val="006D18FC"/>
    <w:rsid w:val="006F1F26"/>
    <w:rsid w:val="007A6871"/>
    <w:rsid w:val="007D726B"/>
    <w:rsid w:val="008164BF"/>
    <w:rsid w:val="0083101E"/>
    <w:rsid w:val="00843342"/>
    <w:rsid w:val="00894D03"/>
    <w:rsid w:val="008968A2"/>
    <w:rsid w:val="008B6D8D"/>
    <w:rsid w:val="008C7941"/>
    <w:rsid w:val="008D074D"/>
    <w:rsid w:val="008D31E3"/>
    <w:rsid w:val="008D3B69"/>
    <w:rsid w:val="008D5772"/>
    <w:rsid w:val="008F7B24"/>
    <w:rsid w:val="009121E9"/>
    <w:rsid w:val="00926EF4"/>
    <w:rsid w:val="00933D76"/>
    <w:rsid w:val="0098607E"/>
    <w:rsid w:val="009D2566"/>
    <w:rsid w:val="009E33B6"/>
    <w:rsid w:val="009E4C9C"/>
    <w:rsid w:val="009F3963"/>
    <w:rsid w:val="00A371DF"/>
    <w:rsid w:val="00A406C1"/>
    <w:rsid w:val="00A62CA2"/>
    <w:rsid w:val="00A67C0A"/>
    <w:rsid w:val="00A732AB"/>
    <w:rsid w:val="00A77D83"/>
    <w:rsid w:val="00AB5E72"/>
    <w:rsid w:val="00AB6BFA"/>
    <w:rsid w:val="00AC35CF"/>
    <w:rsid w:val="00AC694F"/>
    <w:rsid w:val="00AD7CBB"/>
    <w:rsid w:val="00B00996"/>
    <w:rsid w:val="00B01C2F"/>
    <w:rsid w:val="00B033C8"/>
    <w:rsid w:val="00B12DAB"/>
    <w:rsid w:val="00B27F0E"/>
    <w:rsid w:val="00B474CD"/>
    <w:rsid w:val="00B7679E"/>
    <w:rsid w:val="00B83B71"/>
    <w:rsid w:val="00BD0CAC"/>
    <w:rsid w:val="00BE13A3"/>
    <w:rsid w:val="00BE55E4"/>
    <w:rsid w:val="00BE6DE5"/>
    <w:rsid w:val="00BF19F1"/>
    <w:rsid w:val="00C32C41"/>
    <w:rsid w:val="00C47736"/>
    <w:rsid w:val="00C504C0"/>
    <w:rsid w:val="00C95F3D"/>
    <w:rsid w:val="00C96FDD"/>
    <w:rsid w:val="00CA3E35"/>
    <w:rsid w:val="00CB0DDE"/>
    <w:rsid w:val="00CB223C"/>
    <w:rsid w:val="00CB7338"/>
    <w:rsid w:val="00CC30CC"/>
    <w:rsid w:val="00CD0D8C"/>
    <w:rsid w:val="00CD29AE"/>
    <w:rsid w:val="00D114D1"/>
    <w:rsid w:val="00D15529"/>
    <w:rsid w:val="00D22A03"/>
    <w:rsid w:val="00D343D2"/>
    <w:rsid w:val="00D41962"/>
    <w:rsid w:val="00D51D4A"/>
    <w:rsid w:val="00D74FF7"/>
    <w:rsid w:val="00DA3AB4"/>
    <w:rsid w:val="00DB134C"/>
    <w:rsid w:val="00DB175E"/>
    <w:rsid w:val="00DB642A"/>
    <w:rsid w:val="00DC1CE0"/>
    <w:rsid w:val="00DF4DED"/>
    <w:rsid w:val="00E039F9"/>
    <w:rsid w:val="00E27CC5"/>
    <w:rsid w:val="00E32780"/>
    <w:rsid w:val="00E62BC2"/>
    <w:rsid w:val="00E7177C"/>
    <w:rsid w:val="00E74F8E"/>
    <w:rsid w:val="00E76317"/>
    <w:rsid w:val="00E779A0"/>
    <w:rsid w:val="00E813F2"/>
    <w:rsid w:val="00E9371C"/>
    <w:rsid w:val="00E97568"/>
    <w:rsid w:val="00E97615"/>
    <w:rsid w:val="00EA1C80"/>
    <w:rsid w:val="00EA6421"/>
    <w:rsid w:val="00EB03FA"/>
    <w:rsid w:val="00EB5DA9"/>
    <w:rsid w:val="00EB623D"/>
    <w:rsid w:val="00EC35DD"/>
    <w:rsid w:val="00EE0823"/>
    <w:rsid w:val="00F069C3"/>
    <w:rsid w:val="00F07037"/>
    <w:rsid w:val="00F21012"/>
    <w:rsid w:val="00F640A2"/>
    <w:rsid w:val="00F702FD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36351"/>
  <w15:chartTrackingRefBased/>
  <w15:docId w15:val="{262CE57C-7F14-4E1D-BFB6-B77A48BF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CE2"/>
  </w:style>
  <w:style w:type="paragraph" w:styleId="Titre1">
    <w:name w:val="heading 1"/>
    <w:basedOn w:val="Normal"/>
    <w:next w:val="Normal"/>
    <w:link w:val="Titre1Car"/>
    <w:uiPriority w:val="9"/>
    <w:qFormat/>
    <w:rsid w:val="00EB03FA"/>
    <w:pPr>
      <w:numPr>
        <w:numId w:val="2"/>
      </w:numPr>
      <w:shd w:val="clear" w:color="auto" w:fill="5B9BD5" w:themeFill="accent1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03FA"/>
    <w:rPr>
      <w:rFonts w:ascii="Arial" w:hAnsi="Arial" w:cs="Arial"/>
      <w:sz w:val="28"/>
      <w:szCs w:val="28"/>
      <w:shd w:val="clear" w:color="auto" w:fill="5B9BD5" w:themeFill="accent1"/>
    </w:rPr>
  </w:style>
  <w:style w:type="character" w:styleId="Lienhypertexte">
    <w:name w:val="Hyperlink"/>
    <w:basedOn w:val="Policepardfaut"/>
    <w:uiPriority w:val="99"/>
    <w:unhideWhenUsed/>
    <w:rsid w:val="004A63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63A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58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6BF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7CE9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17CE9"/>
    <w:pPr>
      <w:spacing w:after="100"/>
    </w:pPr>
  </w:style>
  <w:style w:type="character" w:customStyle="1" w:styleId="stocs">
    <w:name w:val="st_ocs"/>
    <w:basedOn w:val="Policepardfaut"/>
    <w:rsid w:val="00313E7F"/>
  </w:style>
  <w:style w:type="character" w:customStyle="1" w:styleId="classbold">
    <w:name w:val="class_bold"/>
    <w:basedOn w:val="Policepardfaut"/>
    <w:rsid w:val="00313E7F"/>
  </w:style>
  <w:style w:type="character" w:customStyle="1" w:styleId="codeocs">
    <w:name w:val="code_ocs"/>
    <w:basedOn w:val="Policepardfaut"/>
    <w:rsid w:val="00313E7F"/>
  </w:style>
  <w:style w:type="character" w:customStyle="1" w:styleId="hljs-title">
    <w:name w:val="hljs-title"/>
    <w:basedOn w:val="Policepardfaut"/>
    <w:rsid w:val="00A67C0A"/>
  </w:style>
  <w:style w:type="character" w:customStyle="1" w:styleId="hljs-default">
    <w:name w:val="hljs-default"/>
    <w:basedOn w:val="Policepardfaut"/>
    <w:rsid w:val="00A67C0A"/>
  </w:style>
  <w:style w:type="character" w:customStyle="1" w:styleId="hljs-keyword">
    <w:name w:val="hljs-keyword"/>
    <w:basedOn w:val="Policepardfaut"/>
    <w:rsid w:val="00A67C0A"/>
  </w:style>
  <w:style w:type="paragraph" w:styleId="En-tte">
    <w:name w:val="header"/>
    <w:basedOn w:val="Normal"/>
    <w:link w:val="En-tteCar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D29AE"/>
  </w:style>
  <w:style w:type="paragraph" w:styleId="Pieddepage">
    <w:name w:val="footer"/>
    <w:basedOn w:val="Normal"/>
    <w:link w:val="PieddepageCar"/>
    <w:uiPriority w:val="99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9AE"/>
  </w:style>
  <w:style w:type="paragraph" w:styleId="PrformatHTML">
    <w:name w:val="HTML Preformatted"/>
    <w:basedOn w:val="Normal"/>
    <w:link w:val="PrformatHTMLCar"/>
    <w:uiPriority w:val="99"/>
    <w:unhideWhenUsed/>
    <w:rsid w:val="00CC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C30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30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CC30CC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457F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D343D2"/>
    <w:pPr>
      <w:widowControl w:val="0"/>
      <w:numPr>
        <w:numId w:val="1"/>
      </w:numPr>
      <w:suppressAutoHyphens/>
      <w:spacing w:after="6" w:line="240" w:lineRule="auto"/>
    </w:pPr>
    <w:rPr>
      <w:rFonts w:ascii="Arial" w:eastAsia="Arial Unicode MS" w:hAnsi="Arial" w:cs="Times New Roman"/>
      <w:color w:val="000080"/>
      <w:kern w:val="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343D2"/>
    <w:rPr>
      <w:rFonts w:ascii="Arial" w:eastAsia="Arial Unicode MS" w:hAnsi="Arial" w:cs="Times New Roman"/>
      <w:color w:val="000080"/>
      <w:kern w:val="1"/>
      <w:sz w:val="24"/>
      <w:szCs w:val="24"/>
    </w:rPr>
  </w:style>
  <w:style w:type="paragraph" w:customStyle="1" w:styleId="Contenudetableau">
    <w:name w:val="Contenu de tableau"/>
    <w:basedOn w:val="Normal"/>
    <w:rsid w:val="00D343D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color w:val="800000"/>
      <w:kern w:val="1"/>
      <w:sz w:val="24"/>
      <w:szCs w:val="24"/>
    </w:rPr>
  </w:style>
  <w:style w:type="character" w:customStyle="1" w:styleId="Saisiedelutilisateur">
    <w:name w:val="Saisie de l'utilisateur"/>
    <w:rsid w:val="00DB642A"/>
    <w:rPr>
      <w:rFonts w:ascii="Courier New" w:eastAsia="Courier New" w:hAnsi="Courier New" w:cs="Courier New"/>
      <w:color w:val="000000"/>
      <w:shd w:val="clear" w:color="auto" w:fill="C0C0C0"/>
    </w:rPr>
  </w:style>
  <w:style w:type="paragraph" w:customStyle="1" w:styleId="TableHeading">
    <w:name w:val="Table Heading"/>
    <w:basedOn w:val="Normal"/>
    <w:rsid w:val="00DB642A"/>
    <w:pPr>
      <w:widowControl w:val="0"/>
      <w:suppressLineNumbers/>
      <w:suppressAutoHyphens/>
      <w:spacing w:after="6" w:line="240" w:lineRule="auto"/>
      <w:ind w:left="720" w:hanging="360"/>
      <w:jc w:val="center"/>
    </w:pPr>
    <w:rPr>
      <w:rFonts w:ascii="Arial" w:eastAsia="Arial Unicode MS" w:hAnsi="Arial" w:cs="Times New Roman"/>
      <w:b/>
      <w:bCs/>
      <w:i/>
      <w:iCs/>
      <w:color w:val="000080"/>
      <w:kern w:val="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155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ous-titre">
    <w:name w:val="Subtitle"/>
    <w:basedOn w:val="Normal"/>
    <w:next w:val="Corpsdetexte"/>
    <w:link w:val="Sous-titreCar"/>
    <w:qFormat/>
    <w:rsid w:val="00D15529"/>
    <w:pPr>
      <w:keepNext/>
      <w:widowControl w:val="0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before="240" w:after="120" w:line="240" w:lineRule="auto"/>
      <w:jc w:val="center"/>
    </w:pPr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D15529"/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paragraph" w:customStyle="1" w:styleId="LatinArial">
    <w:name w:val="(Latin) Arial"/>
    <w:aliases w:val="10,5 pt,Non Gras,Non Italique"/>
    <w:basedOn w:val="Titre2"/>
    <w:rsid w:val="00D15529"/>
    <w:pPr>
      <w:keepLines w:val="0"/>
      <w:widowControl w:val="0"/>
      <w:numPr>
        <w:numId w:val="3"/>
      </w:numPr>
      <w:suppressLineNumbers/>
      <w:suppressAutoHyphens/>
      <w:spacing w:before="240" w:after="120" w:line="240" w:lineRule="auto"/>
      <w:jc w:val="both"/>
    </w:pPr>
    <w:rPr>
      <w:rFonts w:ascii="Arial" w:eastAsia="HG Mincho Light J" w:hAnsi="Arial" w:cs="Times New Roman"/>
      <w:color w:val="000000"/>
      <w:sz w:val="21"/>
      <w:szCs w:val="20"/>
    </w:rPr>
  </w:style>
  <w:style w:type="paragraph" w:styleId="NormalWeb">
    <w:name w:val="Normal (Web)"/>
    <w:basedOn w:val="Normal"/>
    <w:uiPriority w:val="99"/>
    <w:semiHidden/>
    <w:unhideWhenUsed/>
    <w:rsid w:val="00E779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341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12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805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48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656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6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01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2467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103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59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59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9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.ubuntu-fr.org/bind9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Dessin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11B4-3799-451D-B7E9-6447C931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8</cp:revision>
  <cp:lastPrinted>2021-02-24T20:40:00Z</cp:lastPrinted>
  <dcterms:created xsi:type="dcterms:W3CDTF">2021-10-07T16:02:00Z</dcterms:created>
  <dcterms:modified xsi:type="dcterms:W3CDTF">2021-12-08T21:08:00Z</dcterms:modified>
</cp:coreProperties>
</file>