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623"/>
      </w:tblGrid>
      <w:tr w:rsidR="00E82FDC" w:rsidRPr="00F347CF" w14:paraId="6C2EE443" w14:textId="77777777" w:rsidTr="2724822D">
        <w:trPr>
          <w:tblCellSpacing w:w="20" w:type="dxa"/>
        </w:trPr>
        <w:tc>
          <w:tcPr>
            <w:tcW w:w="10345" w:type="dxa"/>
            <w:shd w:val="clear" w:color="auto" w:fill="auto"/>
          </w:tcPr>
          <w:p w14:paraId="587A8EEC" w14:textId="1B893A42" w:rsidR="00E82FDC" w:rsidRPr="001216AF" w:rsidRDefault="00E82FDC" w:rsidP="004C0DCD">
            <w:pPr>
              <w:tabs>
                <w:tab w:val="left" w:pos="7763"/>
              </w:tabs>
              <w:autoSpaceDE w:val="0"/>
              <w:autoSpaceDN w:val="0"/>
              <w:adjustRightInd w:val="0"/>
              <w:rPr>
                <w:rFonts w:ascii="Arial" w:hAnsi="Arial" w:cs="Arial"/>
                <w:b/>
                <w:bCs/>
                <w:sz w:val="22"/>
                <w:szCs w:val="22"/>
              </w:rPr>
            </w:pPr>
            <w:r w:rsidRPr="001216AF">
              <w:rPr>
                <w:rFonts w:ascii="Arial" w:hAnsi="Arial" w:cs="Arial"/>
                <w:b/>
                <w:bCs/>
                <w:sz w:val="22"/>
                <w:szCs w:val="22"/>
              </w:rPr>
              <w:t xml:space="preserve">BTS </w:t>
            </w:r>
            <w:r w:rsidRPr="001216AF">
              <w:rPr>
                <w:rFonts w:ascii="Arial" w:hAnsi="Arial" w:cs="Arial"/>
                <w:b/>
                <w:bCs/>
                <w:caps/>
                <w:sz w:val="22"/>
                <w:szCs w:val="22"/>
              </w:rPr>
              <w:t>Services informatiques aux organisations</w:t>
            </w:r>
            <w:r w:rsidRPr="001216AF">
              <w:rPr>
                <w:rFonts w:ascii="Arial" w:hAnsi="Arial" w:cs="Arial"/>
              </w:rPr>
              <w:tab/>
            </w:r>
            <w:r w:rsidRPr="001216AF">
              <w:rPr>
                <w:rFonts w:ascii="Arial" w:hAnsi="Arial" w:cs="Arial"/>
                <w:b/>
                <w:bCs/>
                <w:sz w:val="22"/>
                <w:szCs w:val="22"/>
              </w:rPr>
              <w:t>S</w:t>
            </w:r>
            <w:r w:rsidRPr="001216AF">
              <w:rPr>
                <w:rFonts w:ascii="Arial" w:hAnsi="Arial" w:cs="Arial"/>
                <w:b/>
                <w:bCs/>
                <w:sz w:val="18"/>
                <w:szCs w:val="18"/>
              </w:rPr>
              <w:t xml:space="preserve">ESSION </w:t>
            </w:r>
            <w:r w:rsidR="00E6190E" w:rsidRPr="001216AF">
              <w:rPr>
                <w:rFonts w:ascii="Arial" w:hAnsi="Arial" w:cs="Arial"/>
                <w:b/>
                <w:bCs/>
                <w:sz w:val="22"/>
                <w:szCs w:val="22"/>
              </w:rPr>
              <w:t>202</w:t>
            </w:r>
            <w:r w:rsidR="36E9BD1B" w:rsidRPr="001216AF">
              <w:rPr>
                <w:rFonts w:ascii="Arial" w:hAnsi="Arial" w:cs="Arial"/>
                <w:b/>
                <w:bCs/>
                <w:sz w:val="22"/>
                <w:szCs w:val="22"/>
              </w:rPr>
              <w:t>2</w:t>
            </w:r>
          </w:p>
          <w:p w14:paraId="70C9EA0B" w14:textId="77777777" w:rsidR="00E82FDC" w:rsidRPr="001216AF" w:rsidRDefault="00E82FDC" w:rsidP="00F347CF">
            <w:pPr>
              <w:autoSpaceDE w:val="0"/>
              <w:autoSpaceDN w:val="0"/>
              <w:adjustRightInd w:val="0"/>
              <w:jc w:val="center"/>
              <w:rPr>
                <w:rFonts w:ascii="Arial" w:hAnsi="Arial" w:cs="Arial"/>
                <w:b/>
                <w:bCs/>
                <w:sz w:val="22"/>
                <w:szCs w:val="22"/>
              </w:rPr>
            </w:pPr>
          </w:p>
          <w:p w14:paraId="0D24A0EF" w14:textId="62B2DEC6" w:rsidR="00354D3F" w:rsidRPr="001216AF" w:rsidRDefault="00E82FDC" w:rsidP="004C0DCD">
            <w:pPr>
              <w:autoSpaceDE w:val="0"/>
              <w:autoSpaceDN w:val="0"/>
              <w:adjustRightInd w:val="0"/>
              <w:spacing w:before="120" w:after="120"/>
              <w:jc w:val="center"/>
              <w:rPr>
                <w:rFonts w:ascii="Arial" w:hAnsi="Arial" w:cs="Arial"/>
                <w:b/>
                <w:sz w:val="22"/>
                <w:szCs w:val="22"/>
                <w:lang w:eastAsia="fr-FR"/>
              </w:rPr>
            </w:pPr>
            <w:r w:rsidRPr="001216AF">
              <w:rPr>
                <w:rFonts w:ascii="Arial" w:hAnsi="Arial" w:cs="Arial"/>
                <w:b/>
                <w:bCs/>
                <w:sz w:val="22"/>
                <w:szCs w:val="22"/>
              </w:rPr>
              <w:t xml:space="preserve">ANNEXE 4 : </w:t>
            </w:r>
            <w:r w:rsidRPr="001216AF">
              <w:rPr>
                <w:rFonts w:ascii="Arial" w:hAnsi="Arial" w:cs="Arial"/>
                <w:b/>
                <w:sz w:val="22"/>
                <w:szCs w:val="22"/>
                <w:lang w:eastAsia="fr-FR"/>
              </w:rPr>
              <w:t>déroulement et évaluation de l’épreuve U12</w:t>
            </w:r>
          </w:p>
          <w:p w14:paraId="513EAAE5" w14:textId="3802E909" w:rsidR="00E82FDC" w:rsidRPr="00F347CF" w:rsidRDefault="00E82FDC" w:rsidP="004C0DCD">
            <w:pPr>
              <w:autoSpaceDE w:val="0"/>
              <w:autoSpaceDN w:val="0"/>
              <w:adjustRightInd w:val="0"/>
              <w:spacing w:before="120" w:after="120"/>
              <w:jc w:val="center"/>
              <w:rPr>
                <w:rFonts w:ascii="Helvetica" w:hAnsi="Helvetica" w:cs="Helvetica"/>
                <w:b/>
              </w:rPr>
            </w:pPr>
            <w:r w:rsidRPr="001216AF">
              <w:rPr>
                <w:rFonts w:ascii="Arial" w:hAnsi="Arial" w:cs="Arial"/>
                <w:b/>
                <w:sz w:val="22"/>
                <w:szCs w:val="22"/>
                <w:lang w:eastAsia="fr-FR"/>
              </w:rPr>
              <w:t>« </w:t>
            </w:r>
            <w:r w:rsidR="004C0DCD" w:rsidRPr="001216AF">
              <w:rPr>
                <w:rFonts w:ascii="Arial" w:hAnsi="Arial" w:cs="Arial"/>
                <w:b/>
                <w:sz w:val="22"/>
                <w:szCs w:val="22"/>
                <w:lang w:eastAsia="fr-FR"/>
              </w:rPr>
              <w:t>Expression</w:t>
            </w:r>
            <w:r w:rsidRPr="001216AF">
              <w:rPr>
                <w:rFonts w:ascii="Arial" w:hAnsi="Arial" w:cs="Arial"/>
                <w:b/>
                <w:sz w:val="22"/>
                <w:szCs w:val="22"/>
                <w:lang w:eastAsia="fr-FR"/>
              </w:rPr>
              <w:t xml:space="preserve"> et communication en langue anglaise », parties écrite et orale</w:t>
            </w:r>
            <w:r w:rsidRPr="00F347CF">
              <w:rPr>
                <w:rFonts w:ascii="Helvetica" w:hAnsi="Helvetica" w:cs="Helvetica"/>
                <w:b/>
              </w:rPr>
              <w:t xml:space="preserve"> </w:t>
            </w:r>
          </w:p>
        </w:tc>
      </w:tr>
    </w:tbl>
    <w:p w14:paraId="5DF7CCB5" w14:textId="77777777" w:rsidR="00114C47" w:rsidRPr="005B7BA5" w:rsidRDefault="00114C47" w:rsidP="00FF3C25">
      <w:pPr>
        <w:jc w:val="both"/>
        <w:outlineLvl w:val="0"/>
        <w:rPr>
          <w:rFonts w:ascii="Arial" w:hAnsi="Arial"/>
          <w:b/>
          <w:sz w:val="16"/>
          <w:szCs w:val="16"/>
          <w:u w:val="single"/>
        </w:rPr>
      </w:pPr>
    </w:p>
    <w:p w14:paraId="06752B07" w14:textId="5A91840E" w:rsidR="000E39CE" w:rsidRPr="00AD57EA" w:rsidRDefault="00C947A6" w:rsidP="000E39CE">
      <w:pPr>
        <w:jc w:val="both"/>
        <w:rPr>
          <w:rFonts w:ascii="Arial" w:hAnsi="Arial" w:cs="Arial"/>
          <w:sz w:val="20"/>
          <w:szCs w:val="20"/>
        </w:rPr>
      </w:pPr>
      <w:r w:rsidRPr="2724822D">
        <w:rPr>
          <w:rFonts w:ascii="Arial" w:hAnsi="Arial" w:cs="Arial"/>
          <w:sz w:val="20"/>
          <w:szCs w:val="20"/>
        </w:rPr>
        <w:t>Le référentiel précise</w:t>
      </w:r>
      <w:r w:rsidR="000E39CE" w:rsidRPr="2724822D">
        <w:rPr>
          <w:rFonts w:ascii="Arial" w:hAnsi="Arial" w:cs="Arial"/>
          <w:sz w:val="20"/>
          <w:szCs w:val="20"/>
        </w:rPr>
        <w:t xml:space="preserve"> (p. </w:t>
      </w:r>
      <w:r w:rsidR="00DD0F10">
        <w:rPr>
          <w:rFonts w:ascii="Arial" w:hAnsi="Arial" w:cs="Arial"/>
          <w:sz w:val="20"/>
          <w:szCs w:val="20"/>
        </w:rPr>
        <w:t>70</w:t>
      </w:r>
      <w:r w:rsidR="000E39CE" w:rsidRPr="2724822D">
        <w:rPr>
          <w:rFonts w:ascii="Arial" w:hAnsi="Arial" w:cs="Arial"/>
          <w:sz w:val="20"/>
          <w:szCs w:val="20"/>
        </w:rPr>
        <w:t>) que dans le cadre de cette sous-épreuve de l’U1</w:t>
      </w:r>
      <w:r w:rsidR="002879C4">
        <w:rPr>
          <w:rFonts w:ascii="Arial" w:hAnsi="Arial" w:cs="Arial"/>
          <w:sz w:val="20"/>
          <w:szCs w:val="20"/>
        </w:rPr>
        <w:t>2</w:t>
      </w:r>
      <w:r w:rsidR="000E39CE" w:rsidRPr="2724822D">
        <w:rPr>
          <w:rFonts w:ascii="Arial" w:hAnsi="Arial" w:cs="Arial"/>
          <w:sz w:val="20"/>
          <w:szCs w:val="20"/>
        </w:rPr>
        <w:t> </w:t>
      </w:r>
      <w:r w:rsidR="002879C4" w:rsidRPr="002879C4">
        <w:rPr>
          <w:rFonts w:ascii="Arial" w:hAnsi="Arial" w:cs="Arial"/>
          <w:sz w:val="20"/>
          <w:szCs w:val="20"/>
        </w:rPr>
        <w:t>« Expression et communication en langue anglaise »</w:t>
      </w:r>
      <w:bookmarkStart w:id="0" w:name="_GoBack"/>
      <w:bookmarkEnd w:id="0"/>
      <w:r w:rsidR="000E39CE" w:rsidRPr="2724822D">
        <w:rPr>
          <w:rFonts w:ascii="Arial" w:hAnsi="Arial" w:cs="Arial"/>
          <w:sz w:val="20"/>
          <w:szCs w:val="20"/>
        </w:rPr>
        <w:t>, les compétences visées se situent au niveau B2</w:t>
      </w:r>
      <w:r w:rsidR="00204F2E" w:rsidRPr="2724822D">
        <w:rPr>
          <w:rFonts w:ascii="Arial" w:hAnsi="Arial" w:cs="Arial"/>
          <w:sz w:val="20"/>
          <w:szCs w:val="20"/>
        </w:rPr>
        <w:t xml:space="preserve"> </w:t>
      </w:r>
      <w:r w:rsidR="000E39CE" w:rsidRPr="2724822D">
        <w:rPr>
          <w:rFonts w:ascii="Arial" w:hAnsi="Arial" w:cs="Arial"/>
          <w:sz w:val="20"/>
          <w:szCs w:val="20"/>
        </w:rPr>
        <w:t xml:space="preserve">du </w:t>
      </w:r>
      <w:r w:rsidR="0BBAD535" w:rsidRPr="2724822D">
        <w:rPr>
          <w:rFonts w:ascii="Arial" w:hAnsi="Arial" w:cs="Arial"/>
          <w:sz w:val="20"/>
          <w:szCs w:val="20"/>
        </w:rPr>
        <w:t>cadre européen commun de référence pour les langues</w:t>
      </w:r>
      <w:r w:rsidR="004C0DCD">
        <w:rPr>
          <w:rFonts w:ascii="Arial" w:hAnsi="Arial" w:cs="Arial"/>
          <w:sz w:val="20"/>
          <w:szCs w:val="20"/>
        </w:rPr>
        <w:t xml:space="preserve"> (</w:t>
      </w:r>
      <w:r w:rsidR="004C0DCD" w:rsidRPr="2724822D">
        <w:rPr>
          <w:rFonts w:ascii="Arial" w:hAnsi="Arial" w:cs="Arial"/>
          <w:sz w:val="20"/>
          <w:szCs w:val="20"/>
        </w:rPr>
        <w:t>CECRL</w:t>
      </w:r>
      <w:r w:rsidR="0BBAD535" w:rsidRPr="2724822D">
        <w:rPr>
          <w:rFonts w:ascii="Arial" w:hAnsi="Arial" w:cs="Arial"/>
          <w:sz w:val="20"/>
          <w:szCs w:val="20"/>
        </w:rPr>
        <w:t xml:space="preserve">) </w:t>
      </w:r>
      <w:r w:rsidR="000E39CE" w:rsidRPr="2724822D">
        <w:rPr>
          <w:rFonts w:ascii="Arial" w:hAnsi="Arial" w:cs="Arial"/>
          <w:sz w:val="20"/>
          <w:szCs w:val="20"/>
        </w:rPr>
        <w:t>pour les activités langagières suivantes</w:t>
      </w:r>
      <w:r w:rsidR="109912E7" w:rsidRPr="2724822D">
        <w:rPr>
          <w:rFonts w:ascii="Arial" w:hAnsi="Arial" w:cs="Arial"/>
          <w:sz w:val="20"/>
          <w:szCs w:val="20"/>
        </w:rPr>
        <w:t xml:space="preserve"> </w:t>
      </w:r>
      <w:r w:rsidR="000E39CE" w:rsidRPr="2724822D">
        <w:rPr>
          <w:rFonts w:ascii="Arial" w:hAnsi="Arial" w:cs="Arial"/>
          <w:sz w:val="20"/>
          <w:szCs w:val="20"/>
        </w:rPr>
        <w:t>:</w:t>
      </w:r>
    </w:p>
    <w:p w14:paraId="580054E7" w14:textId="7A8CADB8" w:rsidR="000E39CE" w:rsidRPr="00AD57EA" w:rsidRDefault="000E39CE" w:rsidP="004C0DCD">
      <w:pPr>
        <w:pStyle w:val="Paragraphedeliste"/>
        <w:numPr>
          <w:ilvl w:val="0"/>
          <w:numId w:val="1"/>
        </w:numPr>
        <w:ind w:left="567" w:hanging="207"/>
        <w:jc w:val="both"/>
        <w:rPr>
          <w:rFonts w:cs="Calibri"/>
          <w:sz w:val="20"/>
          <w:szCs w:val="20"/>
        </w:rPr>
      </w:pPr>
      <w:proofErr w:type="gramStart"/>
      <w:r w:rsidRPr="2724822D">
        <w:rPr>
          <w:rFonts w:ascii="Arial" w:hAnsi="Arial" w:cs="Arial"/>
          <w:sz w:val="20"/>
          <w:szCs w:val="20"/>
        </w:rPr>
        <w:t>compréhension</w:t>
      </w:r>
      <w:proofErr w:type="gramEnd"/>
      <w:r w:rsidRPr="2724822D">
        <w:rPr>
          <w:rFonts w:ascii="Arial" w:hAnsi="Arial" w:cs="Arial"/>
          <w:sz w:val="20"/>
          <w:szCs w:val="20"/>
        </w:rPr>
        <w:t xml:space="preserve"> de documents écrits</w:t>
      </w:r>
      <w:r w:rsidR="009E20E3" w:rsidRPr="2724822D">
        <w:rPr>
          <w:rFonts w:ascii="Arial" w:hAnsi="Arial" w:cs="Arial"/>
          <w:sz w:val="20"/>
          <w:szCs w:val="20"/>
        </w:rPr>
        <w:t> </w:t>
      </w:r>
      <w:r w:rsidRPr="2724822D">
        <w:rPr>
          <w:rFonts w:ascii="Arial" w:hAnsi="Arial" w:cs="Arial"/>
          <w:sz w:val="20"/>
          <w:szCs w:val="20"/>
        </w:rPr>
        <w:t>;</w:t>
      </w:r>
    </w:p>
    <w:p w14:paraId="1FC605F3" w14:textId="01F17172" w:rsidR="000E39CE" w:rsidRPr="00AD57EA" w:rsidRDefault="000E39CE" w:rsidP="004C0DCD">
      <w:pPr>
        <w:pStyle w:val="Paragraphedeliste"/>
        <w:numPr>
          <w:ilvl w:val="0"/>
          <w:numId w:val="1"/>
        </w:numPr>
        <w:ind w:left="567" w:hanging="207"/>
        <w:jc w:val="both"/>
        <w:rPr>
          <w:rFonts w:cs="Calibri"/>
          <w:sz w:val="20"/>
          <w:szCs w:val="20"/>
        </w:rPr>
      </w:pPr>
      <w:proofErr w:type="gramStart"/>
      <w:r w:rsidRPr="2724822D">
        <w:rPr>
          <w:rFonts w:ascii="Arial" w:hAnsi="Arial" w:cs="Arial"/>
          <w:sz w:val="20"/>
          <w:szCs w:val="20"/>
        </w:rPr>
        <w:t>production</w:t>
      </w:r>
      <w:proofErr w:type="gramEnd"/>
      <w:r w:rsidRPr="2724822D">
        <w:rPr>
          <w:rFonts w:ascii="Arial" w:hAnsi="Arial" w:cs="Arial"/>
          <w:sz w:val="20"/>
          <w:szCs w:val="20"/>
        </w:rPr>
        <w:t xml:space="preserve"> et interaction écrites</w:t>
      </w:r>
      <w:r w:rsidR="009E20E3" w:rsidRPr="2724822D">
        <w:rPr>
          <w:rFonts w:ascii="Arial" w:hAnsi="Arial" w:cs="Arial"/>
          <w:sz w:val="20"/>
          <w:szCs w:val="20"/>
        </w:rPr>
        <w:t> </w:t>
      </w:r>
      <w:r w:rsidRPr="2724822D">
        <w:rPr>
          <w:rFonts w:ascii="Arial" w:hAnsi="Arial" w:cs="Arial"/>
          <w:sz w:val="20"/>
          <w:szCs w:val="20"/>
        </w:rPr>
        <w:t>;</w:t>
      </w:r>
    </w:p>
    <w:p w14:paraId="0ADF0190" w14:textId="2699D0CC" w:rsidR="000E39CE" w:rsidRPr="00AD57EA" w:rsidRDefault="000E39CE" w:rsidP="004C0DCD">
      <w:pPr>
        <w:pStyle w:val="Paragraphedeliste"/>
        <w:numPr>
          <w:ilvl w:val="0"/>
          <w:numId w:val="1"/>
        </w:numPr>
        <w:ind w:left="567" w:hanging="207"/>
        <w:jc w:val="both"/>
        <w:rPr>
          <w:rFonts w:cs="Calibri"/>
          <w:sz w:val="20"/>
          <w:szCs w:val="20"/>
        </w:rPr>
      </w:pPr>
      <w:proofErr w:type="gramStart"/>
      <w:r w:rsidRPr="2724822D">
        <w:rPr>
          <w:rFonts w:ascii="Arial" w:hAnsi="Arial" w:cs="Arial"/>
          <w:sz w:val="20"/>
          <w:szCs w:val="20"/>
        </w:rPr>
        <w:t>compréhension</w:t>
      </w:r>
      <w:proofErr w:type="gramEnd"/>
      <w:r w:rsidRPr="2724822D">
        <w:rPr>
          <w:rFonts w:ascii="Arial" w:hAnsi="Arial" w:cs="Arial"/>
          <w:sz w:val="20"/>
          <w:szCs w:val="20"/>
        </w:rPr>
        <w:t xml:space="preserve"> de l’oral</w:t>
      </w:r>
      <w:r w:rsidR="009E20E3" w:rsidRPr="2724822D">
        <w:rPr>
          <w:rFonts w:ascii="Arial" w:hAnsi="Arial" w:cs="Arial"/>
          <w:sz w:val="20"/>
          <w:szCs w:val="20"/>
        </w:rPr>
        <w:t> </w:t>
      </w:r>
      <w:r w:rsidRPr="2724822D">
        <w:rPr>
          <w:rFonts w:ascii="Arial" w:hAnsi="Arial" w:cs="Arial"/>
          <w:sz w:val="20"/>
          <w:szCs w:val="20"/>
        </w:rPr>
        <w:t>;</w:t>
      </w:r>
    </w:p>
    <w:p w14:paraId="284BB353" w14:textId="75EBE64B" w:rsidR="000E39CE" w:rsidRPr="00AD57EA" w:rsidRDefault="000E39CE" w:rsidP="004C0DCD">
      <w:pPr>
        <w:pStyle w:val="Paragraphedeliste"/>
        <w:numPr>
          <w:ilvl w:val="0"/>
          <w:numId w:val="1"/>
        </w:numPr>
        <w:ind w:left="567" w:hanging="207"/>
        <w:jc w:val="both"/>
        <w:rPr>
          <w:rFonts w:cs="Calibri"/>
          <w:sz w:val="20"/>
          <w:szCs w:val="20"/>
        </w:rPr>
      </w:pPr>
      <w:proofErr w:type="gramStart"/>
      <w:r w:rsidRPr="2724822D">
        <w:rPr>
          <w:rFonts w:ascii="Arial" w:hAnsi="Arial" w:cs="Arial"/>
          <w:sz w:val="20"/>
          <w:szCs w:val="20"/>
        </w:rPr>
        <w:t>production</w:t>
      </w:r>
      <w:proofErr w:type="gramEnd"/>
      <w:r w:rsidRPr="2724822D">
        <w:rPr>
          <w:rFonts w:ascii="Arial" w:hAnsi="Arial" w:cs="Arial"/>
          <w:sz w:val="20"/>
          <w:szCs w:val="20"/>
        </w:rPr>
        <w:t xml:space="preserve"> et interaction orales.</w:t>
      </w:r>
    </w:p>
    <w:p w14:paraId="7B2B51F6" w14:textId="77777777" w:rsidR="000E39CE" w:rsidRPr="00AD57EA" w:rsidRDefault="000E39CE" w:rsidP="00FF3C25">
      <w:pPr>
        <w:jc w:val="both"/>
        <w:outlineLvl w:val="0"/>
        <w:rPr>
          <w:rFonts w:ascii="Arial" w:hAnsi="Arial"/>
          <w:b/>
          <w:sz w:val="20"/>
          <w:szCs w:val="20"/>
          <w:u w:val="single"/>
        </w:rPr>
      </w:pPr>
    </w:p>
    <w:p w14:paraId="47F45044" w14:textId="77777777" w:rsidR="00FF3C25" w:rsidRPr="00AD57EA" w:rsidRDefault="00FF3C25" w:rsidP="00FF3C25">
      <w:pPr>
        <w:jc w:val="both"/>
        <w:outlineLvl w:val="0"/>
        <w:rPr>
          <w:rFonts w:ascii="Arial" w:hAnsi="Arial"/>
          <w:b/>
          <w:sz w:val="20"/>
          <w:szCs w:val="20"/>
          <w:u w:val="single"/>
        </w:rPr>
      </w:pPr>
      <w:r w:rsidRPr="00AD57EA">
        <w:rPr>
          <w:rFonts w:ascii="Arial" w:hAnsi="Arial"/>
          <w:b/>
          <w:sz w:val="20"/>
          <w:szCs w:val="20"/>
          <w:u w:val="single"/>
        </w:rPr>
        <w:t>1. ÉCRIT : coefficient 1, durée 2 heures</w:t>
      </w:r>
    </w:p>
    <w:p w14:paraId="02B80AF6" w14:textId="77777777" w:rsidR="001F2987" w:rsidRPr="00FE7DA9" w:rsidRDefault="001F2987" w:rsidP="00FF3C25">
      <w:pPr>
        <w:jc w:val="both"/>
        <w:rPr>
          <w:rFonts w:ascii="Arial" w:hAnsi="Arial"/>
          <w:sz w:val="20"/>
          <w:szCs w:val="20"/>
        </w:rPr>
      </w:pPr>
    </w:p>
    <w:p w14:paraId="69893311" w14:textId="77777777" w:rsidR="00971EE5" w:rsidRPr="00AD57EA" w:rsidRDefault="001F2987" w:rsidP="00FF3C25">
      <w:pPr>
        <w:jc w:val="both"/>
        <w:rPr>
          <w:rFonts w:ascii="Arial" w:hAnsi="Arial" w:cs="Arial"/>
          <w:i/>
          <w:sz w:val="20"/>
          <w:szCs w:val="20"/>
        </w:rPr>
      </w:pPr>
      <w:r w:rsidRPr="00AD57EA">
        <w:rPr>
          <w:rFonts w:ascii="Arial" w:hAnsi="Arial" w:cs="Arial"/>
          <w:i/>
          <w:sz w:val="20"/>
          <w:szCs w:val="20"/>
        </w:rPr>
        <w:t>L’épreuve vise à évaluer l’aptitude de la</w:t>
      </w:r>
      <w:r w:rsidR="00C947A6" w:rsidRPr="00AD57EA">
        <w:rPr>
          <w:rFonts w:ascii="Arial" w:hAnsi="Arial" w:cs="Arial"/>
          <w:i/>
          <w:sz w:val="20"/>
          <w:szCs w:val="20"/>
        </w:rPr>
        <w:t xml:space="preserve"> personne candidate</w:t>
      </w:r>
      <w:r w:rsidR="00971EE5" w:rsidRPr="00AD57EA">
        <w:rPr>
          <w:rFonts w:ascii="Arial" w:hAnsi="Arial" w:cs="Arial"/>
          <w:i/>
          <w:sz w:val="20"/>
          <w:szCs w:val="20"/>
        </w:rPr>
        <w:t xml:space="preserve"> à comprendre la langue anglaise écrite</w:t>
      </w:r>
      <w:r w:rsidRPr="00AD57EA">
        <w:rPr>
          <w:rFonts w:ascii="Arial" w:hAnsi="Arial" w:cs="Arial"/>
          <w:i/>
          <w:sz w:val="20"/>
          <w:szCs w:val="20"/>
        </w:rPr>
        <w:t xml:space="preserve"> et </w:t>
      </w:r>
      <w:r w:rsidR="00971EE5" w:rsidRPr="00AD57EA">
        <w:rPr>
          <w:rFonts w:ascii="Arial" w:hAnsi="Arial" w:cs="Arial"/>
          <w:i/>
          <w:sz w:val="20"/>
          <w:szCs w:val="20"/>
        </w:rPr>
        <w:t>à s’exprimer à l’écrit</w:t>
      </w:r>
      <w:r w:rsidRPr="00AD57EA">
        <w:rPr>
          <w:rFonts w:ascii="Arial" w:hAnsi="Arial" w:cs="Arial"/>
          <w:i/>
          <w:sz w:val="20"/>
          <w:szCs w:val="20"/>
        </w:rPr>
        <w:t xml:space="preserve"> dans le contexte professionnel des services informatiques aux organisations</w:t>
      </w:r>
      <w:r w:rsidR="00971EE5" w:rsidRPr="00AD57EA">
        <w:rPr>
          <w:rFonts w:ascii="Arial" w:hAnsi="Arial" w:cs="Arial"/>
          <w:i/>
          <w:sz w:val="20"/>
          <w:szCs w:val="20"/>
        </w:rPr>
        <w:t>.</w:t>
      </w:r>
    </w:p>
    <w:p w14:paraId="4F78F9C1" w14:textId="77777777" w:rsidR="00971EE5" w:rsidRPr="00AD57EA" w:rsidRDefault="001A7E88" w:rsidP="00FF3C25">
      <w:pPr>
        <w:jc w:val="both"/>
        <w:rPr>
          <w:rFonts w:ascii="Arial" w:hAnsi="Arial" w:cs="Arial"/>
          <w:i/>
          <w:sz w:val="20"/>
          <w:szCs w:val="20"/>
        </w:rPr>
      </w:pPr>
      <w:r w:rsidRPr="00AD57EA">
        <w:rPr>
          <w:rFonts w:ascii="Arial" w:hAnsi="Arial" w:cs="Arial"/>
          <w:i/>
          <w:sz w:val="20"/>
          <w:szCs w:val="20"/>
        </w:rPr>
        <w:t>Elle comporte</w:t>
      </w:r>
      <w:r w:rsidR="00971EE5" w:rsidRPr="00AD57EA">
        <w:rPr>
          <w:rFonts w:ascii="Arial" w:hAnsi="Arial" w:cs="Arial"/>
          <w:i/>
          <w:sz w:val="20"/>
          <w:szCs w:val="20"/>
        </w:rPr>
        <w:t xml:space="preserve"> deux sous-parties</w:t>
      </w:r>
      <w:r w:rsidR="00C947A6" w:rsidRPr="00AD57EA">
        <w:rPr>
          <w:rFonts w:ascii="Arial" w:hAnsi="Arial" w:cs="Arial"/>
          <w:i/>
          <w:sz w:val="20"/>
          <w:szCs w:val="20"/>
        </w:rPr>
        <w:t>,</w:t>
      </w:r>
      <w:r w:rsidR="00971EE5" w:rsidRPr="00AD57EA">
        <w:rPr>
          <w:rFonts w:ascii="Arial" w:hAnsi="Arial" w:cs="Arial"/>
          <w:i/>
          <w:sz w:val="20"/>
          <w:szCs w:val="20"/>
        </w:rPr>
        <w:t> et pour ce faire deux exercices de même pondération sont proposés :</w:t>
      </w:r>
    </w:p>
    <w:p w14:paraId="6F124524" w14:textId="77777777" w:rsidR="00971EE5" w:rsidRPr="00AD57EA" w:rsidRDefault="00971EE5" w:rsidP="00FF3C25">
      <w:pPr>
        <w:jc w:val="both"/>
        <w:rPr>
          <w:rFonts w:ascii="Arial" w:hAnsi="Arial" w:cs="Arial"/>
          <w:i/>
          <w:sz w:val="20"/>
          <w:szCs w:val="20"/>
        </w:rPr>
      </w:pPr>
    </w:p>
    <w:p w14:paraId="2AF362BA" w14:textId="5E1FCDCD" w:rsidR="00971EE5" w:rsidRPr="00AD57EA" w:rsidRDefault="00971EE5" w:rsidP="2724822D">
      <w:pPr>
        <w:jc w:val="both"/>
        <w:rPr>
          <w:rFonts w:ascii="Arial" w:hAnsi="Arial" w:cs="Arial"/>
          <w:i/>
          <w:iCs/>
          <w:sz w:val="20"/>
          <w:szCs w:val="20"/>
        </w:rPr>
      </w:pPr>
      <w:r w:rsidRPr="2724822D">
        <w:rPr>
          <w:rFonts w:ascii="Arial" w:hAnsi="Arial" w:cs="Arial"/>
          <w:i/>
          <w:iCs/>
          <w:sz w:val="20"/>
          <w:szCs w:val="20"/>
        </w:rPr>
        <w:t>1.</w:t>
      </w:r>
      <w:r w:rsidR="549C8D77" w:rsidRPr="2724822D">
        <w:rPr>
          <w:rFonts w:ascii="Arial" w:hAnsi="Arial" w:cs="Arial"/>
          <w:i/>
          <w:iCs/>
          <w:sz w:val="20"/>
          <w:szCs w:val="20"/>
        </w:rPr>
        <w:t xml:space="preserve"> </w:t>
      </w:r>
      <w:r w:rsidRPr="2724822D">
        <w:rPr>
          <w:rFonts w:ascii="Arial" w:hAnsi="Arial" w:cs="Arial"/>
          <w:i/>
          <w:iCs/>
          <w:sz w:val="20"/>
          <w:szCs w:val="20"/>
          <w:u w:val="single"/>
        </w:rPr>
        <w:t>Compréhension de l’écrit</w:t>
      </w:r>
      <w:r w:rsidRPr="2724822D">
        <w:rPr>
          <w:rFonts w:ascii="Arial" w:hAnsi="Arial" w:cs="Arial"/>
          <w:i/>
          <w:iCs/>
          <w:sz w:val="20"/>
          <w:szCs w:val="20"/>
        </w:rPr>
        <w:t xml:space="preserve"> : </w:t>
      </w:r>
      <w:r w:rsidR="0051209F">
        <w:rPr>
          <w:rFonts w:ascii="Arial" w:hAnsi="Arial" w:cs="Arial"/>
          <w:i/>
          <w:iCs/>
          <w:sz w:val="20"/>
          <w:szCs w:val="20"/>
        </w:rPr>
        <w:t>r</w:t>
      </w:r>
      <w:r w:rsidRPr="2724822D">
        <w:rPr>
          <w:rFonts w:ascii="Arial" w:hAnsi="Arial" w:cs="Arial"/>
          <w:i/>
          <w:iCs/>
          <w:sz w:val="20"/>
          <w:szCs w:val="20"/>
        </w:rPr>
        <w:t>édaction en français d’un compte-rendu faisant apparaître les idées essentielles du ou des documents supports</w:t>
      </w:r>
      <w:r w:rsidR="001A7E88" w:rsidRPr="2724822D">
        <w:rPr>
          <w:rFonts w:ascii="Arial" w:hAnsi="Arial" w:cs="Arial"/>
          <w:i/>
          <w:iCs/>
          <w:sz w:val="20"/>
          <w:szCs w:val="20"/>
        </w:rPr>
        <w:t xml:space="preserve"> </w:t>
      </w:r>
      <w:r w:rsidR="001A1659" w:rsidRPr="2724822D">
        <w:rPr>
          <w:rFonts w:ascii="Arial" w:hAnsi="Arial" w:cs="Arial"/>
          <w:sz w:val="20"/>
          <w:szCs w:val="20"/>
        </w:rPr>
        <w:t>(</w:t>
      </w:r>
      <w:r w:rsidR="001A7E88" w:rsidRPr="2724822D">
        <w:rPr>
          <w:rFonts w:ascii="Arial" w:hAnsi="Arial" w:cs="Arial"/>
          <w:i/>
          <w:iCs/>
          <w:sz w:val="20"/>
          <w:szCs w:val="20"/>
        </w:rPr>
        <w:t>u</w:t>
      </w:r>
      <w:r w:rsidR="001A1659" w:rsidRPr="2724822D">
        <w:rPr>
          <w:rFonts w:ascii="Arial" w:hAnsi="Arial" w:cs="Arial"/>
          <w:i/>
          <w:iCs/>
          <w:sz w:val="20"/>
          <w:szCs w:val="20"/>
        </w:rPr>
        <w:t xml:space="preserve">n ou plusieurs documents en anglais dont le contenu est en relation avec la profession et l’aire culturelle et linguistique de </w:t>
      </w:r>
      <w:r w:rsidR="00204F2E" w:rsidRPr="2724822D">
        <w:rPr>
          <w:rFonts w:ascii="Arial" w:hAnsi="Arial" w:cs="Arial"/>
          <w:i/>
          <w:iCs/>
          <w:sz w:val="20"/>
          <w:szCs w:val="20"/>
        </w:rPr>
        <w:t>référence. L’ensemble n’excè</w:t>
      </w:r>
      <w:r w:rsidR="00C947A6" w:rsidRPr="2724822D">
        <w:rPr>
          <w:rFonts w:ascii="Arial" w:hAnsi="Arial" w:cs="Arial"/>
          <w:i/>
          <w:iCs/>
          <w:sz w:val="20"/>
          <w:szCs w:val="20"/>
        </w:rPr>
        <w:t>de</w:t>
      </w:r>
      <w:r w:rsidR="001A1659" w:rsidRPr="2724822D">
        <w:rPr>
          <w:rFonts w:ascii="Arial" w:hAnsi="Arial" w:cs="Arial"/>
          <w:i/>
          <w:iCs/>
          <w:sz w:val="20"/>
          <w:szCs w:val="20"/>
        </w:rPr>
        <w:t xml:space="preserve"> pas 50 lignes).</w:t>
      </w:r>
    </w:p>
    <w:p w14:paraId="561F3BBB" w14:textId="77777777" w:rsidR="001A1659" w:rsidRPr="00AD57EA" w:rsidRDefault="001A1659" w:rsidP="00FF3C25">
      <w:pPr>
        <w:jc w:val="both"/>
        <w:rPr>
          <w:rFonts w:ascii="Arial" w:hAnsi="Arial" w:cs="Arial"/>
          <w:i/>
          <w:sz w:val="20"/>
          <w:szCs w:val="20"/>
        </w:rPr>
      </w:pPr>
    </w:p>
    <w:p w14:paraId="07435DB0" w14:textId="4958C660" w:rsidR="00971EE5" w:rsidRPr="00AD57EA" w:rsidRDefault="00971EE5" w:rsidP="2724822D">
      <w:pPr>
        <w:jc w:val="both"/>
        <w:rPr>
          <w:rFonts w:ascii="Arial" w:hAnsi="Arial" w:cs="Arial"/>
          <w:i/>
          <w:iCs/>
          <w:sz w:val="20"/>
          <w:szCs w:val="20"/>
        </w:rPr>
      </w:pPr>
      <w:r w:rsidRPr="2724822D">
        <w:rPr>
          <w:rFonts w:ascii="Arial" w:hAnsi="Arial" w:cs="Arial"/>
          <w:i/>
          <w:iCs/>
          <w:sz w:val="20"/>
          <w:szCs w:val="20"/>
        </w:rPr>
        <w:t>2.</w:t>
      </w:r>
      <w:r w:rsidR="089858A1" w:rsidRPr="2724822D">
        <w:rPr>
          <w:rFonts w:ascii="Arial" w:hAnsi="Arial" w:cs="Arial"/>
          <w:i/>
          <w:iCs/>
          <w:sz w:val="20"/>
          <w:szCs w:val="20"/>
        </w:rPr>
        <w:t xml:space="preserve"> </w:t>
      </w:r>
      <w:r w:rsidRPr="2724822D">
        <w:rPr>
          <w:rFonts w:ascii="Arial" w:hAnsi="Arial" w:cs="Arial"/>
          <w:i/>
          <w:iCs/>
          <w:sz w:val="20"/>
          <w:szCs w:val="20"/>
          <w:u w:val="single"/>
        </w:rPr>
        <w:t>Expression écrite</w:t>
      </w:r>
      <w:r w:rsidR="0051209F">
        <w:rPr>
          <w:rFonts w:ascii="Arial" w:hAnsi="Arial" w:cs="Arial"/>
          <w:i/>
          <w:iCs/>
          <w:sz w:val="20"/>
          <w:szCs w:val="20"/>
        </w:rPr>
        <w:t> : r</w:t>
      </w:r>
      <w:r w:rsidRPr="2724822D">
        <w:rPr>
          <w:rFonts w:ascii="Arial" w:hAnsi="Arial" w:cs="Arial"/>
          <w:i/>
          <w:iCs/>
          <w:sz w:val="20"/>
          <w:szCs w:val="20"/>
        </w:rPr>
        <w:t>édaction en anglais d’un écrit (courrier, courriel, bref rapport, document explicatif, demande d’assistance auprès d’un service tiers, demande d’informations concernant de nouveaux usages, rapport d’incident, etc.) en relation avec l’exercice de la profession, à partir d’éléments du contexte professionnel et de consignes rédigées en anglais ou en français.</w:t>
      </w:r>
    </w:p>
    <w:p w14:paraId="3E6DD9DE" w14:textId="77777777" w:rsidR="00971EE5" w:rsidRPr="00AD57EA" w:rsidRDefault="00971EE5" w:rsidP="00FF3C25">
      <w:pPr>
        <w:jc w:val="both"/>
        <w:rPr>
          <w:rFonts w:ascii="Arial" w:hAnsi="Arial" w:cs="Arial"/>
          <w:i/>
          <w:sz w:val="20"/>
          <w:szCs w:val="20"/>
        </w:rPr>
      </w:pPr>
    </w:p>
    <w:p w14:paraId="174BE494" w14:textId="77777777" w:rsidR="00C947A6" w:rsidRPr="00AD57EA" w:rsidRDefault="00C947A6" w:rsidP="00C947A6">
      <w:pPr>
        <w:jc w:val="both"/>
        <w:rPr>
          <w:rFonts w:ascii="Arial" w:hAnsi="Arial" w:cs="Arial"/>
          <w:sz w:val="20"/>
          <w:szCs w:val="20"/>
        </w:rPr>
      </w:pPr>
      <w:r w:rsidRPr="00AD57EA">
        <w:rPr>
          <w:rFonts w:ascii="Arial" w:hAnsi="Arial" w:cs="Arial"/>
          <w:sz w:val="20"/>
          <w:szCs w:val="20"/>
        </w:rPr>
        <w:t>Pour cette épreuve, le dictionnaire unilingue est autorisé.</w:t>
      </w:r>
    </w:p>
    <w:p w14:paraId="558CCDD1" w14:textId="77777777" w:rsidR="00971EE5" w:rsidRPr="00AD57EA" w:rsidRDefault="00971EE5" w:rsidP="00FF3C25">
      <w:pPr>
        <w:jc w:val="both"/>
        <w:rPr>
          <w:rFonts w:ascii="Arial" w:hAnsi="Arial" w:cs="Arial"/>
          <w:i/>
          <w:sz w:val="20"/>
          <w:szCs w:val="20"/>
        </w:rPr>
      </w:pPr>
    </w:p>
    <w:p w14:paraId="15C0B2C7" w14:textId="20EFA89A" w:rsidR="00FE7DA9" w:rsidRPr="00560D19" w:rsidRDefault="00FF3C25" w:rsidP="00FF3C25">
      <w:pPr>
        <w:jc w:val="both"/>
        <w:rPr>
          <w:rFonts w:ascii="Arial" w:hAnsi="Arial"/>
          <w:sz w:val="20"/>
          <w:szCs w:val="20"/>
        </w:rPr>
      </w:pPr>
      <w:r w:rsidRPr="00560D19">
        <w:rPr>
          <w:rFonts w:ascii="Arial" w:hAnsi="Arial"/>
          <w:sz w:val="20"/>
          <w:szCs w:val="20"/>
        </w:rPr>
        <w:t>Chacune de ce</w:t>
      </w:r>
      <w:r w:rsidR="00423CEB" w:rsidRPr="00560D19">
        <w:rPr>
          <w:rFonts w:ascii="Arial" w:hAnsi="Arial"/>
          <w:sz w:val="20"/>
          <w:szCs w:val="20"/>
        </w:rPr>
        <w:t xml:space="preserve">s deux parties sera notée sur 20, </w:t>
      </w:r>
      <w:r w:rsidR="00560D19" w:rsidRPr="00560D19">
        <w:rPr>
          <w:rFonts w:ascii="Arial" w:hAnsi="Arial"/>
          <w:sz w:val="20"/>
          <w:szCs w:val="20"/>
        </w:rPr>
        <w:t>la</w:t>
      </w:r>
      <w:r w:rsidR="00423CEB" w:rsidRPr="00560D19">
        <w:rPr>
          <w:rFonts w:ascii="Arial" w:hAnsi="Arial"/>
          <w:sz w:val="20"/>
          <w:szCs w:val="20"/>
        </w:rPr>
        <w:t xml:space="preserve"> note totale sur 40 points sera ensuite r</w:t>
      </w:r>
      <w:r w:rsidR="00560D19" w:rsidRPr="00560D19">
        <w:rPr>
          <w:rFonts w:ascii="Arial" w:hAnsi="Arial"/>
          <w:sz w:val="20"/>
          <w:szCs w:val="20"/>
        </w:rPr>
        <w:t>amenée</w:t>
      </w:r>
      <w:r w:rsidR="00423CEB" w:rsidRPr="00560D19">
        <w:rPr>
          <w:rFonts w:ascii="Arial" w:hAnsi="Arial"/>
          <w:sz w:val="20"/>
          <w:szCs w:val="20"/>
        </w:rPr>
        <w:t xml:space="preserve"> à une note sur 20</w:t>
      </w:r>
      <w:r w:rsidR="00560D19" w:rsidRPr="00560D19">
        <w:rPr>
          <w:rFonts w:ascii="Arial" w:hAnsi="Arial"/>
          <w:sz w:val="20"/>
          <w:szCs w:val="20"/>
        </w:rPr>
        <w:t xml:space="preserve">. </w:t>
      </w:r>
      <w:r w:rsidR="003740A1">
        <w:rPr>
          <w:rFonts w:ascii="Arial" w:hAnsi="Arial"/>
          <w:sz w:val="20"/>
          <w:szCs w:val="20"/>
        </w:rPr>
        <w:t xml:space="preserve">Une grille d’aide à l’évaluation est proposée en </w:t>
      </w:r>
      <w:r w:rsidR="003740A1" w:rsidRPr="003740A1">
        <w:rPr>
          <w:rFonts w:ascii="Arial" w:hAnsi="Arial"/>
          <w:b/>
          <w:i/>
          <w:sz w:val="20"/>
          <w:szCs w:val="20"/>
        </w:rPr>
        <w:t>annexe 4</w:t>
      </w:r>
      <w:r w:rsidR="00652F02">
        <w:rPr>
          <w:rFonts w:ascii="Arial" w:hAnsi="Arial"/>
          <w:b/>
          <w:i/>
          <w:sz w:val="20"/>
          <w:szCs w:val="20"/>
        </w:rPr>
        <w:t>-</w:t>
      </w:r>
      <w:r w:rsidR="003740A1" w:rsidRPr="003740A1">
        <w:rPr>
          <w:rFonts w:ascii="Arial" w:hAnsi="Arial"/>
          <w:b/>
          <w:i/>
          <w:sz w:val="20"/>
          <w:szCs w:val="20"/>
        </w:rPr>
        <w:t>1</w:t>
      </w:r>
      <w:r w:rsidR="003740A1">
        <w:rPr>
          <w:rFonts w:ascii="Arial" w:hAnsi="Arial"/>
          <w:sz w:val="20"/>
          <w:szCs w:val="20"/>
        </w:rPr>
        <w:t>.</w:t>
      </w:r>
    </w:p>
    <w:p w14:paraId="7365F851" w14:textId="77777777" w:rsidR="00114C47" w:rsidRPr="00AD57EA" w:rsidRDefault="00114C47" w:rsidP="00FF3C25">
      <w:pPr>
        <w:jc w:val="both"/>
        <w:rPr>
          <w:rFonts w:ascii="Arial" w:hAnsi="Arial"/>
          <w:b/>
          <w:sz w:val="20"/>
          <w:szCs w:val="20"/>
        </w:rPr>
      </w:pPr>
    </w:p>
    <w:p w14:paraId="29F42959" w14:textId="77777777" w:rsidR="00FF3C25" w:rsidRPr="00AD57EA" w:rsidRDefault="00FF3C25" w:rsidP="00FF3C25">
      <w:pPr>
        <w:jc w:val="both"/>
        <w:outlineLvl w:val="0"/>
        <w:rPr>
          <w:rFonts w:ascii="Arial" w:hAnsi="Arial"/>
          <w:b/>
          <w:sz w:val="20"/>
          <w:szCs w:val="20"/>
        </w:rPr>
      </w:pPr>
      <w:r w:rsidRPr="00AD57EA">
        <w:rPr>
          <w:rFonts w:ascii="Arial" w:hAnsi="Arial"/>
          <w:b/>
          <w:sz w:val="20"/>
          <w:szCs w:val="20"/>
        </w:rPr>
        <w:t>1.1. Compte-rendu</w:t>
      </w:r>
      <w:r w:rsidR="0080743A" w:rsidRPr="00AD57EA">
        <w:rPr>
          <w:rFonts w:ascii="Arial" w:hAnsi="Arial"/>
          <w:b/>
          <w:sz w:val="20"/>
          <w:szCs w:val="20"/>
        </w:rPr>
        <w:t xml:space="preserve"> - Compréhension de l’écrit</w:t>
      </w:r>
    </w:p>
    <w:p w14:paraId="16E300CB" w14:textId="77777777" w:rsidR="00FF3C25" w:rsidRPr="00AD57EA" w:rsidRDefault="00FF3C25" w:rsidP="00FF3C25">
      <w:pPr>
        <w:jc w:val="both"/>
        <w:rPr>
          <w:rFonts w:ascii="Arial" w:hAnsi="Arial"/>
          <w:sz w:val="10"/>
          <w:szCs w:val="10"/>
        </w:rPr>
      </w:pPr>
    </w:p>
    <w:p w14:paraId="1DA22DD6" w14:textId="00BCAC26" w:rsidR="00FF3C25" w:rsidRPr="00AD57EA" w:rsidRDefault="00FF3C25" w:rsidP="00FF3C25">
      <w:pPr>
        <w:jc w:val="both"/>
        <w:rPr>
          <w:rFonts w:ascii="Arial" w:hAnsi="Arial"/>
          <w:sz w:val="20"/>
          <w:szCs w:val="20"/>
        </w:rPr>
      </w:pPr>
      <w:r w:rsidRPr="00AD57EA">
        <w:rPr>
          <w:rFonts w:ascii="Arial" w:hAnsi="Arial"/>
          <w:sz w:val="20"/>
          <w:szCs w:val="20"/>
        </w:rPr>
        <w:t xml:space="preserve">La longueur du compte rendu représentera </w:t>
      </w:r>
      <w:r w:rsidRPr="00204F2E">
        <w:rPr>
          <w:rFonts w:ascii="Arial" w:hAnsi="Arial"/>
          <w:sz w:val="20"/>
          <w:szCs w:val="20"/>
        </w:rPr>
        <w:t>environ</w:t>
      </w:r>
      <w:r w:rsidR="00C947A6" w:rsidRPr="00204F2E">
        <w:rPr>
          <w:rFonts w:ascii="Arial" w:hAnsi="Arial"/>
          <w:sz w:val="20"/>
          <w:szCs w:val="20"/>
        </w:rPr>
        <w:t xml:space="preserve"> </w:t>
      </w:r>
      <w:r w:rsidRPr="00AD57EA">
        <w:rPr>
          <w:rFonts w:ascii="Arial" w:hAnsi="Arial"/>
          <w:sz w:val="20"/>
          <w:szCs w:val="20"/>
        </w:rPr>
        <w:t xml:space="preserve">un tiers de celle du texte ou dossier proposé. </w:t>
      </w:r>
      <w:r w:rsidR="00FC3C6E" w:rsidRPr="00AD57EA">
        <w:rPr>
          <w:rFonts w:ascii="Arial" w:hAnsi="Arial"/>
          <w:sz w:val="20"/>
          <w:szCs w:val="20"/>
        </w:rPr>
        <w:t>Il s’agira de faire preuve de souplesse dans l’appréciation de la longueur du compte rendu, l’essentiel résidant</w:t>
      </w:r>
      <w:r w:rsidR="001A7E88" w:rsidRPr="00AD57EA">
        <w:rPr>
          <w:rFonts w:ascii="Arial" w:hAnsi="Arial"/>
          <w:sz w:val="20"/>
          <w:szCs w:val="20"/>
        </w:rPr>
        <w:t xml:space="preserve"> en effet</w:t>
      </w:r>
      <w:r w:rsidR="00FC3C6E" w:rsidRPr="00AD57EA">
        <w:rPr>
          <w:rFonts w:ascii="Arial" w:hAnsi="Arial"/>
          <w:sz w:val="20"/>
          <w:szCs w:val="20"/>
        </w:rPr>
        <w:t xml:space="preserve"> dans la cohérence et la cohésion du texte produit, ainsi que la capacité </w:t>
      </w:r>
      <w:r w:rsidR="0051209F">
        <w:rPr>
          <w:rFonts w:ascii="Arial" w:hAnsi="Arial"/>
          <w:sz w:val="20"/>
          <w:szCs w:val="20"/>
        </w:rPr>
        <w:t xml:space="preserve">de la personne </w:t>
      </w:r>
      <w:r w:rsidR="00FC3C6E" w:rsidRPr="00AD57EA">
        <w:rPr>
          <w:rFonts w:ascii="Arial" w:hAnsi="Arial"/>
          <w:sz w:val="20"/>
          <w:szCs w:val="20"/>
        </w:rPr>
        <w:t>candidat</w:t>
      </w:r>
      <w:r w:rsidR="0051209F">
        <w:rPr>
          <w:rFonts w:ascii="Arial" w:hAnsi="Arial"/>
          <w:sz w:val="20"/>
          <w:szCs w:val="20"/>
        </w:rPr>
        <w:t>e</w:t>
      </w:r>
      <w:r w:rsidR="00FC3C6E" w:rsidRPr="00AD57EA">
        <w:rPr>
          <w:rFonts w:ascii="Arial" w:hAnsi="Arial"/>
          <w:sz w:val="20"/>
          <w:szCs w:val="20"/>
        </w:rPr>
        <w:t xml:space="preserve"> à restituer les idées essentielles du ou des documents.</w:t>
      </w:r>
      <w:r w:rsidR="00EA1635" w:rsidRPr="00AD57EA">
        <w:rPr>
          <w:rFonts w:ascii="Arial" w:hAnsi="Arial"/>
          <w:sz w:val="20"/>
          <w:szCs w:val="20"/>
        </w:rPr>
        <w:t xml:space="preserve"> </w:t>
      </w:r>
    </w:p>
    <w:p w14:paraId="71C52628" w14:textId="77777777" w:rsidR="00FF3C25" w:rsidRPr="00AD57EA" w:rsidRDefault="00FF3C25" w:rsidP="00FF3C25">
      <w:pPr>
        <w:jc w:val="both"/>
        <w:rPr>
          <w:rFonts w:ascii="Arial" w:hAnsi="Arial"/>
          <w:sz w:val="12"/>
          <w:szCs w:val="12"/>
        </w:rPr>
      </w:pPr>
    </w:p>
    <w:p w14:paraId="3355CE4F" w14:textId="77777777" w:rsidR="00FF3C25" w:rsidRPr="00AD57EA" w:rsidRDefault="00EA1635" w:rsidP="00FF3C25">
      <w:pPr>
        <w:jc w:val="both"/>
        <w:rPr>
          <w:rFonts w:ascii="Arial" w:hAnsi="Arial"/>
          <w:sz w:val="20"/>
          <w:szCs w:val="20"/>
        </w:rPr>
      </w:pPr>
      <w:r w:rsidRPr="00AD57EA">
        <w:rPr>
          <w:rFonts w:ascii="Arial" w:hAnsi="Arial"/>
          <w:sz w:val="20"/>
          <w:szCs w:val="20"/>
        </w:rPr>
        <w:t>Le compte rendu sera</w:t>
      </w:r>
      <w:r w:rsidR="00FF3C25" w:rsidRPr="00AD57EA">
        <w:rPr>
          <w:rFonts w:ascii="Arial" w:hAnsi="Arial"/>
          <w:sz w:val="20"/>
          <w:szCs w:val="20"/>
        </w:rPr>
        <w:t xml:space="preserve"> rédigé </w:t>
      </w:r>
      <w:r w:rsidR="00FF3C25" w:rsidRPr="00AD57EA">
        <w:rPr>
          <w:rFonts w:ascii="Arial" w:hAnsi="Arial"/>
          <w:sz w:val="20"/>
          <w:szCs w:val="20"/>
          <w:u w:val="single"/>
        </w:rPr>
        <w:t>en français</w:t>
      </w:r>
      <w:r w:rsidR="00FF3C25" w:rsidRPr="00AD57EA">
        <w:rPr>
          <w:rFonts w:ascii="Arial" w:hAnsi="Arial"/>
          <w:sz w:val="20"/>
          <w:szCs w:val="20"/>
        </w:rPr>
        <w:t xml:space="preserve">. Il devra comprendre une brève introduction qui indiquera la </w:t>
      </w:r>
      <w:r w:rsidR="00C947A6" w:rsidRPr="00AD57EA">
        <w:rPr>
          <w:rFonts w:ascii="Arial" w:hAnsi="Arial"/>
          <w:sz w:val="20"/>
          <w:szCs w:val="20"/>
        </w:rPr>
        <w:t xml:space="preserve">source et le thème du document </w:t>
      </w:r>
      <w:r w:rsidR="00FF3C25" w:rsidRPr="00AD57EA">
        <w:rPr>
          <w:rFonts w:ascii="Arial" w:hAnsi="Arial"/>
          <w:sz w:val="20"/>
          <w:szCs w:val="20"/>
        </w:rPr>
        <w:t>ou des doc</w:t>
      </w:r>
      <w:r w:rsidR="00C947A6" w:rsidRPr="00AD57EA">
        <w:rPr>
          <w:rFonts w:ascii="Arial" w:hAnsi="Arial"/>
          <w:sz w:val="20"/>
          <w:szCs w:val="20"/>
        </w:rPr>
        <w:t>uments</w:t>
      </w:r>
      <w:r w:rsidR="00FF3C25" w:rsidRPr="00AD57EA">
        <w:rPr>
          <w:rFonts w:ascii="Arial" w:hAnsi="Arial"/>
          <w:sz w:val="20"/>
          <w:szCs w:val="20"/>
        </w:rPr>
        <w:t>. Les idées essentielles devront être res</w:t>
      </w:r>
      <w:r w:rsidR="00FC3C6E" w:rsidRPr="00AD57EA">
        <w:rPr>
          <w:rFonts w:ascii="Arial" w:hAnsi="Arial"/>
          <w:sz w:val="20"/>
          <w:szCs w:val="20"/>
        </w:rPr>
        <w:t>tituées avec cohérence, sans néc</w:t>
      </w:r>
      <w:r w:rsidR="00FF3C25" w:rsidRPr="00AD57EA">
        <w:rPr>
          <w:rFonts w:ascii="Arial" w:hAnsi="Arial"/>
          <w:sz w:val="20"/>
          <w:szCs w:val="20"/>
        </w:rPr>
        <w:t>essairement respecter l'ordre linéaire du texte ou dossier</w:t>
      </w:r>
      <w:r w:rsidR="00FE7DA9">
        <w:rPr>
          <w:rFonts w:ascii="Arial" w:hAnsi="Arial"/>
          <w:sz w:val="20"/>
          <w:szCs w:val="20"/>
        </w:rPr>
        <w:t>, tout</w:t>
      </w:r>
      <w:r w:rsidRPr="00AD57EA">
        <w:rPr>
          <w:rFonts w:ascii="Arial" w:hAnsi="Arial"/>
          <w:sz w:val="20"/>
          <w:szCs w:val="20"/>
        </w:rPr>
        <w:t xml:space="preserve"> en s’éloignant de la reprise littérale.</w:t>
      </w:r>
    </w:p>
    <w:p w14:paraId="7DD87740" w14:textId="77777777" w:rsidR="00FF3C25" w:rsidRPr="00AD57EA" w:rsidRDefault="00FF3C25" w:rsidP="00FF3C25">
      <w:pPr>
        <w:jc w:val="both"/>
        <w:rPr>
          <w:rFonts w:ascii="Arial" w:hAnsi="Arial"/>
          <w:sz w:val="20"/>
          <w:szCs w:val="20"/>
        </w:rPr>
      </w:pPr>
      <w:r w:rsidRPr="00AD57EA">
        <w:rPr>
          <w:rFonts w:ascii="Arial" w:hAnsi="Arial"/>
          <w:sz w:val="20"/>
          <w:szCs w:val="20"/>
        </w:rPr>
        <w:t xml:space="preserve">La qualité de l'expression en français sera prise en compte dans la notation. Certains termes techniques </w:t>
      </w:r>
      <w:r w:rsidR="00423CEB" w:rsidRPr="00AD57EA">
        <w:rPr>
          <w:rFonts w:ascii="Arial" w:hAnsi="Arial"/>
          <w:sz w:val="20"/>
          <w:szCs w:val="20"/>
        </w:rPr>
        <w:t xml:space="preserve">anglais </w:t>
      </w:r>
      <w:r w:rsidRPr="00AD57EA">
        <w:rPr>
          <w:rFonts w:ascii="Arial" w:hAnsi="Arial"/>
          <w:sz w:val="20"/>
          <w:szCs w:val="20"/>
        </w:rPr>
        <w:t>couramment u</w:t>
      </w:r>
      <w:r w:rsidR="00423CEB" w:rsidRPr="00AD57EA">
        <w:rPr>
          <w:rFonts w:ascii="Arial" w:hAnsi="Arial"/>
          <w:sz w:val="20"/>
          <w:szCs w:val="20"/>
        </w:rPr>
        <w:t xml:space="preserve">tilisés </w:t>
      </w:r>
      <w:r w:rsidRPr="00AD57EA">
        <w:rPr>
          <w:rFonts w:ascii="Arial" w:hAnsi="Arial"/>
          <w:sz w:val="20"/>
          <w:szCs w:val="20"/>
        </w:rPr>
        <w:t>en fr</w:t>
      </w:r>
      <w:r w:rsidR="00423CEB" w:rsidRPr="00AD57EA">
        <w:rPr>
          <w:rFonts w:ascii="Arial" w:hAnsi="Arial"/>
          <w:sz w:val="20"/>
          <w:szCs w:val="20"/>
        </w:rPr>
        <w:t xml:space="preserve">ançais tels </w:t>
      </w:r>
      <w:proofErr w:type="gramStart"/>
      <w:r w:rsidR="00423CEB" w:rsidRPr="00AD57EA">
        <w:rPr>
          <w:rFonts w:ascii="Arial" w:hAnsi="Arial"/>
          <w:sz w:val="20"/>
          <w:szCs w:val="20"/>
        </w:rPr>
        <w:t>que</w:t>
      </w:r>
      <w:r w:rsidRPr="00AD57EA">
        <w:rPr>
          <w:rFonts w:ascii="Arial" w:hAnsi="Arial"/>
          <w:sz w:val="20"/>
          <w:szCs w:val="20"/>
        </w:rPr>
        <w:t xml:space="preserve"> </w:t>
      </w:r>
      <w:r w:rsidRPr="00AD57EA">
        <w:rPr>
          <w:rFonts w:ascii="Arial" w:hAnsi="Arial"/>
          <w:i/>
          <w:sz w:val="20"/>
          <w:szCs w:val="20"/>
        </w:rPr>
        <w:t>email</w:t>
      </w:r>
      <w:proofErr w:type="gramEnd"/>
      <w:r w:rsidRPr="00AD57EA">
        <w:rPr>
          <w:rFonts w:ascii="Arial" w:hAnsi="Arial"/>
          <w:sz w:val="20"/>
          <w:szCs w:val="20"/>
        </w:rPr>
        <w:t xml:space="preserve">, </w:t>
      </w:r>
      <w:r w:rsidRPr="00AD57EA">
        <w:rPr>
          <w:rFonts w:ascii="Arial" w:hAnsi="Arial"/>
          <w:i/>
          <w:sz w:val="20"/>
          <w:szCs w:val="20"/>
        </w:rPr>
        <w:t xml:space="preserve">spam </w:t>
      </w:r>
      <w:r w:rsidRPr="00AD57EA">
        <w:rPr>
          <w:rFonts w:ascii="Arial" w:hAnsi="Arial"/>
          <w:sz w:val="20"/>
          <w:szCs w:val="20"/>
        </w:rPr>
        <w:t xml:space="preserve">ou </w:t>
      </w:r>
      <w:proofErr w:type="spellStart"/>
      <w:r w:rsidRPr="00AD57EA">
        <w:rPr>
          <w:rFonts w:ascii="Arial" w:hAnsi="Arial"/>
          <w:i/>
          <w:sz w:val="20"/>
          <w:szCs w:val="20"/>
        </w:rPr>
        <w:t>phishing</w:t>
      </w:r>
      <w:proofErr w:type="spellEnd"/>
      <w:r w:rsidRPr="00AD57EA">
        <w:rPr>
          <w:rFonts w:ascii="Arial" w:hAnsi="Arial"/>
          <w:sz w:val="20"/>
          <w:szCs w:val="20"/>
        </w:rPr>
        <w:t>, seront acceptés</w:t>
      </w:r>
      <w:r w:rsidR="00EA1635" w:rsidRPr="00AD57EA">
        <w:rPr>
          <w:rFonts w:ascii="Arial" w:hAnsi="Arial"/>
          <w:sz w:val="20"/>
          <w:szCs w:val="20"/>
        </w:rPr>
        <w:t>. Cependant, l</w:t>
      </w:r>
      <w:r w:rsidR="00423CEB" w:rsidRPr="00AD57EA">
        <w:rPr>
          <w:rFonts w:ascii="Arial" w:hAnsi="Arial"/>
          <w:sz w:val="20"/>
          <w:szCs w:val="20"/>
        </w:rPr>
        <w:t xml:space="preserve">’utilisation de </w:t>
      </w:r>
      <w:r w:rsidR="00EA1635" w:rsidRPr="00AD57EA">
        <w:rPr>
          <w:rFonts w:ascii="Arial" w:hAnsi="Arial"/>
          <w:sz w:val="20"/>
          <w:szCs w:val="20"/>
        </w:rPr>
        <w:t>leurs équivalents fran</w:t>
      </w:r>
      <w:r w:rsidR="00C947A6" w:rsidRPr="00AD57EA">
        <w:rPr>
          <w:rFonts w:ascii="Arial" w:hAnsi="Arial"/>
          <w:sz w:val="20"/>
          <w:szCs w:val="20"/>
        </w:rPr>
        <w:t>çai</w:t>
      </w:r>
      <w:r w:rsidR="00204F2E">
        <w:rPr>
          <w:rFonts w:ascii="Arial" w:hAnsi="Arial"/>
          <w:sz w:val="20"/>
          <w:szCs w:val="20"/>
        </w:rPr>
        <w:t>s sera valorisée ; il en</w:t>
      </w:r>
      <w:r w:rsidR="00C947A6" w:rsidRPr="00AD57EA">
        <w:rPr>
          <w:rFonts w:ascii="Arial" w:hAnsi="Arial"/>
          <w:sz w:val="20"/>
          <w:szCs w:val="20"/>
        </w:rPr>
        <w:t xml:space="preserve"> sera</w:t>
      </w:r>
      <w:r w:rsidR="00204F2E">
        <w:rPr>
          <w:rFonts w:ascii="Arial" w:hAnsi="Arial"/>
          <w:sz w:val="20"/>
          <w:szCs w:val="20"/>
        </w:rPr>
        <w:t xml:space="preserve"> de même en cas de production d’</w:t>
      </w:r>
      <w:r w:rsidR="00EA1635" w:rsidRPr="00AD57EA">
        <w:rPr>
          <w:rFonts w:ascii="Arial" w:hAnsi="Arial"/>
          <w:sz w:val="20"/>
          <w:szCs w:val="20"/>
        </w:rPr>
        <w:t>une</w:t>
      </w:r>
      <w:r w:rsidRPr="00AD57EA">
        <w:rPr>
          <w:rFonts w:ascii="Arial" w:hAnsi="Arial"/>
          <w:sz w:val="20"/>
          <w:szCs w:val="20"/>
        </w:rPr>
        <w:t xml:space="preserve"> brève conclusion qui dégage l'intérêt du texte ou du dossier dans une perspective professionnelle</w:t>
      </w:r>
      <w:r w:rsidR="00EA1635" w:rsidRPr="00AD57EA">
        <w:rPr>
          <w:rFonts w:ascii="Arial" w:hAnsi="Arial"/>
          <w:sz w:val="20"/>
          <w:szCs w:val="20"/>
        </w:rPr>
        <w:t>.</w:t>
      </w:r>
      <w:r w:rsidRPr="00AD57EA">
        <w:rPr>
          <w:rFonts w:ascii="Arial" w:hAnsi="Arial"/>
          <w:sz w:val="20"/>
          <w:szCs w:val="20"/>
        </w:rPr>
        <w:t xml:space="preserve"> </w:t>
      </w:r>
    </w:p>
    <w:p w14:paraId="7463C82F" w14:textId="77777777" w:rsidR="00EA1635" w:rsidRPr="00AD57EA" w:rsidRDefault="00EA1635" w:rsidP="00FF3C25">
      <w:pPr>
        <w:jc w:val="both"/>
        <w:rPr>
          <w:rFonts w:ascii="Arial" w:hAnsi="Arial"/>
          <w:sz w:val="20"/>
          <w:szCs w:val="20"/>
        </w:rPr>
      </w:pPr>
    </w:p>
    <w:p w14:paraId="16DFBFBE" w14:textId="77777777" w:rsidR="00FF3C25" w:rsidRPr="00AD57EA" w:rsidRDefault="00FF3C25" w:rsidP="00FF3C25">
      <w:pPr>
        <w:jc w:val="both"/>
        <w:outlineLvl w:val="0"/>
        <w:rPr>
          <w:rFonts w:ascii="Arial" w:hAnsi="Arial"/>
          <w:b/>
          <w:sz w:val="20"/>
          <w:szCs w:val="20"/>
        </w:rPr>
      </w:pPr>
      <w:r w:rsidRPr="00AD57EA">
        <w:rPr>
          <w:rFonts w:ascii="Arial" w:hAnsi="Arial"/>
          <w:b/>
          <w:sz w:val="20"/>
          <w:szCs w:val="20"/>
        </w:rPr>
        <w:t>1.2. Rédaction d'écrits professionnels</w:t>
      </w:r>
      <w:r w:rsidR="0080743A" w:rsidRPr="00AD57EA">
        <w:rPr>
          <w:rFonts w:ascii="Arial" w:hAnsi="Arial"/>
          <w:b/>
          <w:sz w:val="20"/>
          <w:szCs w:val="20"/>
        </w:rPr>
        <w:t xml:space="preserve"> – Expression écrite</w:t>
      </w:r>
    </w:p>
    <w:p w14:paraId="20CB9426" w14:textId="77777777" w:rsidR="0080743A" w:rsidRPr="00AD57EA" w:rsidRDefault="0080743A" w:rsidP="00FF3C25">
      <w:pPr>
        <w:jc w:val="both"/>
        <w:outlineLvl w:val="0"/>
        <w:rPr>
          <w:rFonts w:ascii="Arial" w:hAnsi="Arial"/>
          <w:b/>
          <w:sz w:val="20"/>
          <w:szCs w:val="20"/>
        </w:rPr>
      </w:pPr>
    </w:p>
    <w:p w14:paraId="3CFF2B27" w14:textId="5268A41E" w:rsidR="0080743A" w:rsidRPr="00AD57EA" w:rsidRDefault="0080743A" w:rsidP="0080743A">
      <w:pPr>
        <w:jc w:val="both"/>
        <w:rPr>
          <w:rFonts w:ascii="Arial" w:hAnsi="Arial" w:cs="Arial"/>
          <w:sz w:val="20"/>
          <w:szCs w:val="20"/>
        </w:rPr>
      </w:pPr>
      <w:r w:rsidRPr="00AD57EA">
        <w:rPr>
          <w:rFonts w:ascii="Arial" w:hAnsi="Arial" w:cs="Arial"/>
          <w:i/>
          <w:sz w:val="20"/>
          <w:szCs w:val="20"/>
        </w:rPr>
        <w:t>L’évaluation prendra la forme de la rédaction en anglais d’un écrit (courrier, courriel, bref rapport, document explicatif, demande d’assistance auprès d’un service tiers, demande d’informations concernant de nouveaux usages, rapport d’incident, etc.) en relation avec l’exercice de la profession, à partir d’éléments du contexte professionnel et de consignes rédigées en anglais ou en français</w:t>
      </w:r>
      <w:r w:rsidRPr="00AD57EA">
        <w:rPr>
          <w:rFonts w:ascii="Arial" w:hAnsi="Arial" w:cs="Arial"/>
          <w:sz w:val="20"/>
          <w:szCs w:val="20"/>
        </w:rPr>
        <w:t xml:space="preserve">. </w:t>
      </w:r>
    </w:p>
    <w:p w14:paraId="24275D99" w14:textId="77777777" w:rsidR="0080743A" w:rsidRPr="00AD57EA" w:rsidRDefault="0080743A" w:rsidP="0080743A">
      <w:pPr>
        <w:jc w:val="both"/>
        <w:rPr>
          <w:rFonts w:ascii="Arial" w:hAnsi="Arial" w:cs="Arial"/>
          <w:sz w:val="20"/>
          <w:szCs w:val="20"/>
        </w:rPr>
      </w:pPr>
    </w:p>
    <w:p w14:paraId="153E75AD" w14:textId="77777777" w:rsidR="0080743A" w:rsidRPr="00AD57EA" w:rsidRDefault="0080743A" w:rsidP="0080743A">
      <w:pPr>
        <w:jc w:val="both"/>
        <w:rPr>
          <w:rFonts w:ascii="Arial" w:hAnsi="Arial"/>
          <w:sz w:val="20"/>
          <w:szCs w:val="20"/>
        </w:rPr>
      </w:pPr>
      <w:r w:rsidRPr="00AD57EA">
        <w:rPr>
          <w:rFonts w:ascii="Arial" w:hAnsi="Arial"/>
          <w:sz w:val="20"/>
          <w:szCs w:val="20"/>
        </w:rPr>
        <w:t>Lors de l’évaluation seront pris en compte l'adéquation de la réponse à la situation, le respect du format demandé et la qualité de l'expression en anglais.</w:t>
      </w:r>
    </w:p>
    <w:p w14:paraId="18351F14" w14:textId="7A6ABA2F" w:rsidR="0080743A" w:rsidRDefault="0080743A" w:rsidP="0080743A">
      <w:pPr>
        <w:jc w:val="both"/>
        <w:rPr>
          <w:rFonts w:ascii="Arial" w:hAnsi="Arial"/>
          <w:sz w:val="20"/>
          <w:szCs w:val="20"/>
        </w:rPr>
      </w:pPr>
      <w:r w:rsidRPr="00AD57EA">
        <w:rPr>
          <w:rFonts w:ascii="Arial" w:hAnsi="Arial"/>
          <w:sz w:val="20"/>
          <w:szCs w:val="20"/>
        </w:rPr>
        <w:t xml:space="preserve">Dans le cas d'un écrit nécessitant une signature, </w:t>
      </w:r>
      <w:r w:rsidR="0051209F">
        <w:rPr>
          <w:rFonts w:ascii="Arial" w:hAnsi="Arial"/>
          <w:sz w:val="20"/>
          <w:szCs w:val="20"/>
        </w:rPr>
        <w:t xml:space="preserve">la personne </w:t>
      </w:r>
      <w:r w:rsidR="0051209F" w:rsidRPr="00AD57EA">
        <w:rPr>
          <w:rFonts w:ascii="Arial" w:hAnsi="Arial"/>
          <w:sz w:val="20"/>
          <w:szCs w:val="20"/>
        </w:rPr>
        <w:t>candidat</w:t>
      </w:r>
      <w:r w:rsidR="0051209F">
        <w:rPr>
          <w:rFonts w:ascii="Arial" w:hAnsi="Arial"/>
          <w:sz w:val="20"/>
          <w:szCs w:val="20"/>
        </w:rPr>
        <w:t>e</w:t>
      </w:r>
      <w:r w:rsidR="0051209F" w:rsidRPr="00AD57EA">
        <w:rPr>
          <w:rFonts w:ascii="Arial" w:hAnsi="Arial"/>
          <w:sz w:val="20"/>
          <w:szCs w:val="20"/>
        </w:rPr>
        <w:t xml:space="preserve"> </w:t>
      </w:r>
      <w:r w:rsidRPr="00AD57EA">
        <w:rPr>
          <w:rFonts w:ascii="Arial" w:hAnsi="Arial"/>
          <w:sz w:val="20"/>
          <w:szCs w:val="20"/>
        </w:rPr>
        <w:t xml:space="preserve">utilisera le nom fourni dans la consigne afin que le principe d'anonymat des copies soit respecté. Un nombre de mots attendus pourra être donné </w:t>
      </w:r>
      <w:r w:rsidRPr="00AD57EA">
        <w:rPr>
          <w:rFonts w:ascii="Arial" w:hAnsi="Arial"/>
          <w:sz w:val="20"/>
          <w:szCs w:val="20"/>
          <w:u w:val="single"/>
        </w:rPr>
        <w:t>à titre indicatif</w:t>
      </w:r>
      <w:r w:rsidRPr="00AD57EA">
        <w:rPr>
          <w:rFonts w:ascii="Arial" w:hAnsi="Arial"/>
          <w:sz w:val="20"/>
          <w:szCs w:val="20"/>
        </w:rPr>
        <w:t>.</w:t>
      </w:r>
    </w:p>
    <w:p w14:paraId="2E164C44" w14:textId="28789383" w:rsidR="009E20E3" w:rsidRDefault="009E20E3" w:rsidP="0080743A">
      <w:pPr>
        <w:jc w:val="both"/>
        <w:rPr>
          <w:rFonts w:ascii="Arial" w:hAnsi="Arial"/>
          <w:sz w:val="20"/>
          <w:szCs w:val="20"/>
        </w:rPr>
      </w:pPr>
    </w:p>
    <w:p w14:paraId="34BFD505" w14:textId="3E5BDEC8" w:rsidR="009E20E3" w:rsidRDefault="009E20E3">
      <w:pPr>
        <w:suppressAutoHyphens w:val="0"/>
        <w:rPr>
          <w:rFonts w:ascii="Arial" w:hAnsi="Arial"/>
          <w:sz w:val="20"/>
          <w:szCs w:val="20"/>
        </w:rPr>
      </w:pPr>
      <w:r>
        <w:rPr>
          <w:rFonts w:ascii="Arial" w:hAnsi="Arial"/>
          <w:sz w:val="20"/>
          <w:szCs w:val="20"/>
        </w:rPr>
        <w:br w:type="page"/>
      </w:r>
    </w:p>
    <w:p w14:paraId="3FE7EBF1" w14:textId="77777777" w:rsidR="00FF3C25" w:rsidRPr="00AD57EA" w:rsidRDefault="00FF3C25" w:rsidP="00FF3C25">
      <w:pPr>
        <w:jc w:val="both"/>
        <w:outlineLvl w:val="0"/>
        <w:rPr>
          <w:rFonts w:ascii="Arial" w:hAnsi="Arial"/>
          <w:b/>
          <w:sz w:val="20"/>
          <w:szCs w:val="20"/>
          <w:u w:val="single"/>
        </w:rPr>
      </w:pPr>
      <w:r w:rsidRPr="00AD57EA">
        <w:rPr>
          <w:rFonts w:ascii="Arial" w:hAnsi="Arial"/>
          <w:b/>
          <w:sz w:val="20"/>
          <w:szCs w:val="20"/>
          <w:u w:val="single"/>
        </w:rPr>
        <w:lastRenderedPageBreak/>
        <w:t>2. ORAL : coefficient 1, durée 20 minutes, précédées de 20 minutes de préparation</w:t>
      </w:r>
    </w:p>
    <w:p w14:paraId="3F5350B2" w14:textId="77777777" w:rsidR="0080743A" w:rsidRPr="00AD57EA" w:rsidRDefault="0080743A" w:rsidP="00FF3C25">
      <w:pPr>
        <w:jc w:val="both"/>
        <w:outlineLvl w:val="0"/>
        <w:rPr>
          <w:rFonts w:ascii="Arial" w:hAnsi="Arial"/>
          <w:b/>
          <w:sz w:val="20"/>
          <w:szCs w:val="20"/>
          <w:u w:val="single"/>
        </w:rPr>
      </w:pPr>
    </w:p>
    <w:p w14:paraId="7A4B95D3" w14:textId="77777777" w:rsidR="000E39CE" w:rsidRPr="00AD57EA" w:rsidRDefault="0080743A" w:rsidP="00FF3C25">
      <w:pPr>
        <w:jc w:val="both"/>
        <w:outlineLvl w:val="0"/>
        <w:rPr>
          <w:rFonts w:ascii="Arial" w:hAnsi="Arial" w:cs="Arial"/>
          <w:sz w:val="20"/>
          <w:szCs w:val="20"/>
        </w:rPr>
      </w:pPr>
      <w:r w:rsidRPr="00AD57EA">
        <w:rPr>
          <w:rFonts w:ascii="Arial" w:hAnsi="Arial"/>
          <w:sz w:val="20"/>
          <w:szCs w:val="20"/>
        </w:rPr>
        <w:t>Le référentiel précise</w:t>
      </w:r>
      <w:r w:rsidR="000E39CE" w:rsidRPr="00AD57EA">
        <w:rPr>
          <w:rFonts w:ascii="Arial" w:hAnsi="Arial"/>
          <w:sz w:val="20"/>
          <w:szCs w:val="20"/>
        </w:rPr>
        <w:t xml:space="preserve"> </w:t>
      </w:r>
      <w:r w:rsidRPr="00AD57EA">
        <w:rPr>
          <w:rFonts w:ascii="Arial" w:hAnsi="Arial"/>
          <w:sz w:val="20"/>
          <w:szCs w:val="20"/>
        </w:rPr>
        <w:t>que</w:t>
      </w:r>
      <w:r w:rsidRPr="00AD57EA">
        <w:rPr>
          <w:rFonts w:ascii="Arial" w:hAnsi="Arial" w:cs="Arial"/>
          <w:sz w:val="20"/>
          <w:szCs w:val="20"/>
        </w:rPr>
        <w:t xml:space="preserve"> l’épreuve a pour but d’évaluer l'aptitude de la personne candidate à comprendre la langue vivante anglaise et à s’exprimer à l’oral en langue anglaise dans le contexte professionnel des services informatiques aux organisations. L'évaluation permet de mesurer la capacité de la </w:t>
      </w:r>
      <w:r w:rsidR="000E39CE" w:rsidRPr="00AD57EA">
        <w:rPr>
          <w:rFonts w:ascii="Arial" w:hAnsi="Arial" w:cs="Arial"/>
          <w:sz w:val="20"/>
          <w:szCs w:val="20"/>
        </w:rPr>
        <w:t xml:space="preserve">personne </w:t>
      </w:r>
      <w:r w:rsidRPr="00AD57EA">
        <w:rPr>
          <w:rFonts w:ascii="Arial" w:hAnsi="Arial" w:cs="Arial"/>
          <w:sz w:val="20"/>
          <w:szCs w:val="20"/>
        </w:rPr>
        <w:t>candidate à analyser et traiter dans la langue vivante anglais</w:t>
      </w:r>
      <w:r w:rsidR="00EA1635" w:rsidRPr="00AD57EA">
        <w:rPr>
          <w:rFonts w:ascii="Arial" w:hAnsi="Arial" w:cs="Arial"/>
          <w:sz w:val="20"/>
          <w:szCs w:val="20"/>
        </w:rPr>
        <w:t>e une situation à laquelle elle</w:t>
      </w:r>
      <w:r w:rsidRPr="00AD57EA">
        <w:rPr>
          <w:rFonts w:ascii="Arial" w:hAnsi="Arial" w:cs="Arial"/>
          <w:sz w:val="20"/>
          <w:szCs w:val="20"/>
        </w:rPr>
        <w:t xml:space="preserve"> est confronté</w:t>
      </w:r>
      <w:r w:rsidR="00EA1635" w:rsidRPr="00AD57EA">
        <w:rPr>
          <w:rFonts w:ascii="Arial" w:hAnsi="Arial" w:cs="Arial"/>
          <w:sz w:val="20"/>
          <w:szCs w:val="20"/>
        </w:rPr>
        <w:t>e</w:t>
      </w:r>
      <w:r w:rsidRPr="00AD57EA">
        <w:rPr>
          <w:rFonts w:ascii="Arial" w:hAnsi="Arial" w:cs="Arial"/>
          <w:sz w:val="20"/>
          <w:szCs w:val="20"/>
        </w:rPr>
        <w:t xml:space="preserve"> et à réagir en expliquant ses choix</w:t>
      </w:r>
      <w:r w:rsidR="000E39CE" w:rsidRPr="00AD57EA">
        <w:rPr>
          <w:rFonts w:ascii="Arial" w:hAnsi="Arial" w:cs="Arial"/>
          <w:sz w:val="20"/>
          <w:szCs w:val="20"/>
        </w:rPr>
        <w:t>. Il s’agit de vérifier sa capacité à présenter un court propos organisé et à prendre part à un dialogue en anglais dans le cadre d’une situation en lien avec le domaine professionnel.</w:t>
      </w:r>
    </w:p>
    <w:p w14:paraId="40BFC5B3" w14:textId="77777777" w:rsidR="000E39CE" w:rsidRPr="00AD57EA" w:rsidRDefault="000E39CE" w:rsidP="00FF3C25">
      <w:pPr>
        <w:jc w:val="both"/>
        <w:outlineLvl w:val="0"/>
        <w:rPr>
          <w:rFonts w:ascii="Arial" w:hAnsi="Arial" w:cs="Arial"/>
          <w:sz w:val="20"/>
          <w:szCs w:val="20"/>
        </w:rPr>
      </w:pPr>
    </w:p>
    <w:p w14:paraId="18103C39" w14:textId="3553127A" w:rsidR="0080743A" w:rsidRPr="00AD57EA" w:rsidRDefault="000E39CE" w:rsidP="00FF3C25">
      <w:pPr>
        <w:jc w:val="both"/>
        <w:outlineLvl w:val="0"/>
        <w:rPr>
          <w:rFonts w:ascii="Arial" w:hAnsi="Arial" w:cs="Arial"/>
          <w:sz w:val="20"/>
          <w:szCs w:val="20"/>
        </w:rPr>
      </w:pPr>
      <w:r w:rsidRPr="00AD57EA">
        <w:rPr>
          <w:rFonts w:ascii="Arial" w:hAnsi="Arial" w:cs="Arial"/>
          <w:sz w:val="20"/>
          <w:szCs w:val="20"/>
        </w:rPr>
        <w:t>Tout comme pour la partie écrite, l</w:t>
      </w:r>
      <w:r w:rsidR="0080743A" w:rsidRPr="00AD57EA">
        <w:rPr>
          <w:rFonts w:ascii="Arial" w:hAnsi="Arial" w:cs="Arial"/>
          <w:sz w:val="20"/>
          <w:szCs w:val="20"/>
        </w:rPr>
        <w:t>’évaluation</w:t>
      </w:r>
      <w:r w:rsidRPr="00AD57EA">
        <w:rPr>
          <w:rFonts w:ascii="Arial" w:hAnsi="Arial" w:cs="Arial"/>
          <w:sz w:val="20"/>
          <w:szCs w:val="20"/>
        </w:rPr>
        <w:t xml:space="preserve"> de l’oral</w:t>
      </w:r>
      <w:r w:rsidR="0080743A" w:rsidRPr="00AD57EA">
        <w:rPr>
          <w:rFonts w:ascii="Arial" w:hAnsi="Arial" w:cs="Arial"/>
          <w:sz w:val="20"/>
          <w:szCs w:val="20"/>
        </w:rPr>
        <w:t xml:space="preserve"> permet de positio</w:t>
      </w:r>
      <w:r w:rsidRPr="00AD57EA">
        <w:rPr>
          <w:rFonts w:ascii="Arial" w:hAnsi="Arial" w:cs="Arial"/>
          <w:sz w:val="20"/>
          <w:szCs w:val="20"/>
        </w:rPr>
        <w:t>nner la personne candidate par rapport au niveau B2 du CECRL</w:t>
      </w:r>
      <w:r w:rsidR="00403CAE">
        <w:rPr>
          <w:rFonts w:ascii="Arial" w:hAnsi="Arial" w:cs="Arial"/>
          <w:sz w:val="20"/>
          <w:szCs w:val="20"/>
        </w:rPr>
        <w:t xml:space="preserve">. Une grille d’aide à l’évaluation est proposée en </w:t>
      </w:r>
      <w:r w:rsidR="00403CAE" w:rsidRPr="00403CAE">
        <w:rPr>
          <w:rFonts w:ascii="Arial" w:hAnsi="Arial" w:cs="Arial"/>
          <w:b/>
          <w:i/>
          <w:sz w:val="20"/>
          <w:szCs w:val="20"/>
        </w:rPr>
        <w:t>annexe 4-2</w:t>
      </w:r>
      <w:r w:rsidR="00403CAE">
        <w:rPr>
          <w:rFonts w:ascii="Arial" w:hAnsi="Arial" w:cs="Arial"/>
          <w:sz w:val="20"/>
          <w:szCs w:val="20"/>
        </w:rPr>
        <w:t>.</w:t>
      </w:r>
    </w:p>
    <w:p w14:paraId="41E3022A" w14:textId="77777777" w:rsidR="000E39CE" w:rsidRPr="00AD57EA" w:rsidRDefault="000E39CE" w:rsidP="00FF3C25">
      <w:pPr>
        <w:jc w:val="both"/>
        <w:outlineLvl w:val="0"/>
        <w:rPr>
          <w:rFonts w:ascii="Arial" w:hAnsi="Arial" w:cs="Arial"/>
          <w:sz w:val="28"/>
          <w:szCs w:val="28"/>
        </w:rPr>
      </w:pPr>
    </w:p>
    <w:p w14:paraId="3CD6EC96" w14:textId="77777777" w:rsidR="00400E7D" w:rsidRPr="00AD57EA" w:rsidRDefault="000E39CE" w:rsidP="00FF3C25">
      <w:pPr>
        <w:jc w:val="both"/>
        <w:outlineLvl w:val="0"/>
        <w:rPr>
          <w:rFonts w:ascii="Arial" w:hAnsi="Arial" w:cs="Arial"/>
          <w:i/>
          <w:sz w:val="20"/>
          <w:szCs w:val="20"/>
        </w:rPr>
      </w:pPr>
      <w:r w:rsidRPr="00AD57EA">
        <w:rPr>
          <w:rFonts w:ascii="Arial" w:hAnsi="Arial" w:cs="Arial"/>
          <w:i/>
          <w:sz w:val="20"/>
          <w:szCs w:val="20"/>
        </w:rPr>
        <w:t>L’épreuve permet d’évaluer la compréhension écrite et orale, ainsi que l’expression orale en continu et en interaction.</w:t>
      </w:r>
      <w:r w:rsidR="00240D38" w:rsidRPr="00AD57EA">
        <w:rPr>
          <w:rFonts w:ascii="Arial" w:hAnsi="Arial" w:cs="Arial"/>
          <w:i/>
          <w:sz w:val="20"/>
          <w:szCs w:val="20"/>
        </w:rPr>
        <w:t xml:space="preserve"> </w:t>
      </w:r>
    </w:p>
    <w:p w14:paraId="1C3EFC7A" w14:textId="77777777" w:rsidR="00240D38" w:rsidRPr="00AD57EA" w:rsidRDefault="00240D38" w:rsidP="00FF3C25">
      <w:pPr>
        <w:jc w:val="both"/>
        <w:outlineLvl w:val="0"/>
        <w:rPr>
          <w:rFonts w:ascii="Arial" w:hAnsi="Arial" w:cs="Arial"/>
          <w:i/>
          <w:sz w:val="20"/>
          <w:szCs w:val="20"/>
        </w:rPr>
      </w:pPr>
      <w:r w:rsidRPr="00AD57EA">
        <w:rPr>
          <w:rFonts w:ascii="Arial" w:hAnsi="Arial" w:cs="Arial"/>
          <w:i/>
          <w:sz w:val="20"/>
          <w:szCs w:val="20"/>
        </w:rPr>
        <w:t>Elle prend appui sur un court dossier professionnel, composé de deux supports maximum rédigés en langue anglaise (court article de presse, page d’écran d’un site présentant un élément technique, extrait de notice, etc.), complété par un bref document vidéo. Ces documents, en lien avec le domaine professionnel et l’aire culturelle de la langue, ne doivent pas présenter de technicité e</w:t>
      </w:r>
      <w:r w:rsidR="00400E7D" w:rsidRPr="00AD57EA">
        <w:rPr>
          <w:rFonts w:ascii="Arial" w:hAnsi="Arial" w:cs="Arial"/>
          <w:i/>
          <w:sz w:val="20"/>
          <w:szCs w:val="20"/>
        </w:rPr>
        <w:t xml:space="preserve">xcessive. Pour </w:t>
      </w:r>
      <w:r w:rsidR="00EA1635" w:rsidRPr="00AD57EA">
        <w:rPr>
          <w:rFonts w:ascii="Arial" w:hAnsi="Arial" w:cs="Arial"/>
          <w:i/>
          <w:sz w:val="20"/>
          <w:szCs w:val="20"/>
        </w:rPr>
        <w:t>le bref document vidé</w:t>
      </w:r>
      <w:r w:rsidR="00400E7D" w:rsidRPr="00AD57EA">
        <w:rPr>
          <w:rFonts w:ascii="Arial" w:hAnsi="Arial" w:cs="Arial"/>
          <w:i/>
          <w:sz w:val="20"/>
          <w:szCs w:val="20"/>
        </w:rPr>
        <w:t>o, il ne doit pas s’</w:t>
      </w:r>
      <w:r w:rsidR="00EA1635" w:rsidRPr="00AD57EA">
        <w:rPr>
          <w:rFonts w:ascii="Arial" w:hAnsi="Arial" w:cs="Arial"/>
          <w:i/>
          <w:sz w:val="20"/>
          <w:szCs w:val="20"/>
        </w:rPr>
        <w:t>agir</w:t>
      </w:r>
      <w:r w:rsidR="00400E7D" w:rsidRPr="00AD57EA">
        <w:rPr>
          <w:rFonts w:ascii="Arial" w:hAnsi="Arial" w:cs="Arial"/>
          <w:i/>
          <w:sz w:val="20"/>
          <w:szCs w:val="20"/>
        </w:rPr>
        <w:t xml:space="preserve"> de documents </w:t>
      </w:r>
      <w:proofErr w:type="spellStart"/>
      <w:r w:rsidR="00400E7D" w:rsidRPr="00AD57EA">
        <w:rPr>
          <w:rFonts w:ascii="Arial" w:hAnsi="Arial" w:cs="Arial"/>
          <w:i/>
          <w:sz w:val="20"/>
          <w:szCs w:val="20"/>
        </w:rPr>
        <w:t>didactisés</w:t>
      </w:r>
      <w:proofErr w:type="spellEnd"/>
      <w:r w:rsidR="00400E7D" w:rsidRPr="00AD57EA">
        <w:rPr>
          <w:rFonts w:ascii="Arial" w:hAnsi="Arial" w:cs="Arial"/>
          <w:i/>
          <w:sz w:val="20"/>
          <w:szCs w:val="20"/>
        </w:rPr>
        <w:t>.</w:t>
      </w:r>
    </w:p>
    <w:p w14:paraId="3768A0D3" w14:textId="77777777" w:rsidR="00240D38" w:rsidRPr="00AD57EA" w:rsidRDefault="00240D38" w:rsidP="00FF3C25">
      <w:pPr>
        <w:jc w:val="both"/>
        <w:outlineLvl w:val="0"/>
        <w:rPr>
          <w:rFonts w:ascii="Arial" w:hAnsi="Arial" w:cs="Arial"/>
          <w:sz w:val="28"/>
          <w:szCs w:val="28"/>
        </w:rPr>
      </w:pPr>
    </w:p>
    <w:p w14:paraId="303AEF87" w14:textId="0D3523D0" w:rsidR="00FF3C25" w:rsidRPr="00AD57EA" w:rsidRDefault="00FF3C25" w:rsidP="5AF2ECF8">
      <w:pPr>
        <w:jc w:val="both"/>
        <w:rPr>
          <w:rFonts w:ascii="Arial" w:hAnsi="Arial"/>
          <w:i/>
          <w:iCs/>
          <w:sz w:val="20"/>
          <w:szCs w:val="20"/>
        </w:rPr>
      </w:pPr>
      <w:r w:rsidRPr="5AF2ECF8">
        <w:rPr>
          <w:rFonts w:ascii="Arial" w:hAnsi="Arial"/>
          <w:i/>
          <w:iCs/>
          <w:sz w:val="20"/>
          <w:szCs w:val="20"/>
        </w:rPr>
        <w:t>Le référentiel prévo</w:t>
      </w:r>
      <w:r w:rsidR="00400E7D" w:rsidRPr="5AF2ECF8">
        <w:rPr>
          <w:rFonts w:ascii="Arial" w:hAnsi="Arial"/>
          <w:i/>
          <w:iCs/>
          <w:sz w:val="20"/>
          <w:szCs w:val="20"/>
        </w:rPr>
        <w:t xml:space="preserve">it une épreuve en deux phases de l’entretien, qui est mené </w:t>
      </w:r>
      <w:r w:rsidR="00400E7D" w:rsidRPr="5AF2ECF8">
        <w:rPr>
          <w:rFonts w:ascii="Arial" w:hAnsi="Arial"/>
          <w:i/>
          <w:iCs/>
          <w:sz w:val="20"/>
          <w:szCs w:val="20"/>
          <w:u w:val="single"/>
        </w:rPr>
        <w:t>en anglais</w:t>
      </w:r>
      <w:r w:rsidR="00400E7D" w:rsidRPr="5AF2ECF8">
        <w:rPr>
          <w:rFonts w:ascii="Arial" w:hAnsi="Arial"/>
          <w:i/>
          <w:iCs/>
          <w:sz w:val="20"/>
          <w:szCs w:val="20"/>
        </w:rPr>
        <w:t>.</w:t>
      </w:r>
    </w:p>
    <w:p w14:paraId="6003E64F" w14:textId="77777777" w:rsidR="000E39CE" w:rsidRPr="00AD57EA" w:rsidRDefault="000E39CE" w:rsidP="00FF3C25">
      <w:pPr>
        <w:jc w:val="both"/>
        <w:rPr>
          <w:rFonts w:ascii="Arial" w:hAnsi="Arial"/>
          <w:i/>
          <w:sz w:val="20"/>
          <w:szCs w:val="20"/>
        </w:rPr>
      </w:pPr>
    </w:p>
    <w:p w14:paraId="10A73D7E" w14:textId="2E934E11" w:rsidR="00FF3C25" w:rsidRPr="00AD57EA" w:rsidRDefault="00400E7D" w:rsidP="5AF2ECF8">
      <w:pPr>
        <w:pStyle w:val="Paragraphedeliste1"/>
        <w:numPr>
          <w:ilvl w:val="0"/>
          <w:numId w:val="32"/>
        </w:numPr>
        <w:spacing w:after="0"/>
        <w:jc w:val="both"/>
        <w:rPr>
          <w:rFonts w:ascii="Arial" w:hAnsi="Arial"/>
          <w:i/>
          <w:iCs/>
          <w:sz w:val="20"/>
          <w:szCs w:val="20"/>
        </w:rPr>
      </w:pPr>
      <w:proofErr w:type="gramStart"/>
      <w:r w:rsidRPr="5AF2ECF8">
        <w:rPr>
          <w:rFonts w:ascii="Arial" w:hAnsi="Arial"/>
          <w:i/>
          <w:iCs/>
          <w:sz w:val="20"/>
          <w:szCs w:val="20"/>
        </w:rPr>
        <w:t>phase</w:t>
      </w:r>
      <w:proofErr w:type="gramEnd"/>
      <w:r w:rsidRPr="5AF2ECF8">
        <w:rPr>
          <w:rFonts w:ascii="Arial" w:hAnsi="Arial"/>
          <w:i/>
          <w:iCs/>
          <w:sz w:val="20"/>
          <w:szCs w:val="20"/>
        </w:rPr>
        <w:t xml:space="preserve"> 1 : dans le cadre d’une prise de parole en</w:t>
      </w:r>
      <w:r w:rsidR="00FE7DA9" w:rsidRPr="5AF2ECF8">
        <w:rPr>
          <w:rFonts w:ascii="Arial" w:hAnsi="Arial"/>
          <w:i/>
          <w:iCs/>
          <w:sz w:val="20"/>
          <w:szCs w:val="20"/>
        </w:rPr>
        <w:t xml:space="preserve"> continu, présentation</w:t>
      </w:r>
      <w:r w:rsidRPr="5AF2ECF8">
        <w:rPr>
          <w:rFonts w:ascii="Arial" w:hAnsi="Arial"/>
          <w:i/>
          <w:iCs/>
          <w:sz w:val="20"/>
          <w:szCs w:val="20"/>
        </w:rPr>
        <w:t xml:space="preserve"> des documents (3 maximum, dont</w:t>
      </w:r>
      <w:r w:rsidR="00EA1635" w:rsidRPr="5AF2ECF8">
        <w:rPr>
          <w:rFonts w:ascii="Arial" w:hAnsi="Arial"/>
          <w:i/>
          <w:iCs/>
          <w:sz w:val="20"/>
          <w:szCs w:val="20"/>
        </w:rPr>
        <w:t xml:space="preserve"> 1 document vidé</w:t>
      </w:r>
      <w:r w:rsidRPr="5AF2ECF8">
        <w:rPr>
          <w:rFonts w:ascii="Arial" w:hAnsi="Arial"/>
          <w:i/>
          <w:iCs/>
          <w:sz w:val="20"/>
          <w:szCs w:val="20"/>
        </w:rPr>
        <w:t xml:space="preserve">o) fournis </w:t>
      </w:r>
      <w:r w:rsidR="39AD580A" w:rsidRPr="5AF2ECF8">
        <w:rPr>
          <w:rFonts w:ascii="Arial" w:hAnsi="Arial"/>
          <w:i/>
          <w:iCs/>
          <w:sz w:val="20"/>
          <w:szCs w:val="20"/>
        </w:rPr>
        <w:t>à la personne candidate</w:t>
      </w:r>
      <w:r w:rsidR="007B7F63">
        <w:rPr>
          <w:rFonts w:ascii="Arial" w:hAnsi="Arial"/>
          <w:i/>
          <w:iCs/>
          <w:sz w:val="20"/>
          <w:szCs w:val="20"/>
        </w:rPr>
        <w:t xml:space="preserve"> (</w:t>
      </w:r>
      <w:r w:rsidR="00FF3C25" w:rsidRPr="5AF2ECF8">
        <w:rPr>
          <w:rFonts w:ascii="Arial" w:hAnsi="Arial"/>
          <w:i/>
          <w:iCs/>
          <w:sz w:val="20"/>
          <w:szCs w:val="20"/>
        </w:rPr>
        <w:t>5 minutes environ) ;</w:t>
      </w:r>
    </w:p>
    <w:p w14:paraId="7AEEC79D" w14:textId="77777777" w:rsidR="00907B21" w:rsidRPr="00AD57EA" w:rsidRDefault="00FF3C25" w:rsidP="00FF3C25">
      <w:pPr>
        <w:pStyle w:val="Paragraphedeliste1"/>
        <w:numPr>
          <w:ilvl w:val="0"/>
          <w:numId w:val="32"/>
        </w:numPr>
        <w:spacing w:after="0"/>
        <w:jc w:val="both"/>
        <w:rPr>
          <w:rFonts w:ascii="Arial" w:hAnsi="Arial"/>
          <w:i/>
          <w:sz w:val="20"/>
          <w:szCs w:val="20"/>
        </w:rPr>
      </w:pPr>
      <w:proofErr w:type="gramStart"/>
      <w:r w:rsidRPr="00AD57EA">
        <w:rPr>
          <w:rFonts w:ascii="Arial" w:hAnsi="Arial"/>
          <w:i/>
          <w:sz w:val="20"/>
          <w:szCs w:val="20"/>
        </w:rPr>
        <w:t>phase</w:t>
      </w:r>
      <w:proofErr w:type="gramEnd"/>
      <w:r w:rsidRPr="00AD57EA">
        <w:rPr>
          <w:rFonts w:ascii="Arial" w:hAnsi="Arial"/>
          <w:i/>
          <w:sz w:val="20"/>
          <w:szCs w:val="20"/>
        </w:rPr>
        <w:t xml:space="preserve"> 2 :</w:t>
      </w:r>
      <w:r w:rsidR="00907B21" w:rsidRPr="00AD57EA">
        <w:rPr>
          <w:rFonts w:ascii="Arial" w:hAnsi="Arial"/>
          <w:i/>
          <w:sz w:val="20"/>
          <w:szCs w:val="20"/>
        </w:rPr>
        <w:t xml:space="preserve"> </w:t>
      </w:r>
      <w:r w:rsidR="00EA1635" w:rsidRPr="00AD57EA">
        <w:rPr>
          <w:rFonts w:ascii="Arial" w:hAnsi="Arial"/>
          <w:i/>
          <w:sz w:val="20"/>
          <w:szCs w:val="20"/>
        </w:rPr>
        <w:t>l</w:t>
      </w:r>
      <w:r w:rsidR="00907B21" w:rsidRPr="00AD57EA">
        <w:rPr>
          <w:rFonts w:ascii="Arial" w:hAnsi="Arial" w:cs="Arial"/>
          <w:i/>
          <w:sz w:val="20"/>
          <w:szCs w:val="20"/>
        </w:rPr>
        <w:t>’éval</w:t>
      </w:r>
      <w:r w:rsidR="00EA1635" w:rsidRPr="00AD57EA">
        <w:rPr>
          <w:rFonts w:ascii="Arial" w:hAnsi="Arial" w:cs="Arial"/>
          <w:i/>
          <w:sz w:val="20"/>
          <w:szCs w:val="20"/>
        </w:rPr>
        <w:t>uation se poursuit par une étape</w:t>
      </w:r>
      <w:r w:rsidR="00907B21" w:rsidRPr="00AD57EA">
        <w:rPr>
          <w:rFonts w:ascii="Arial" w:hAnsi="Arial" w:cs="Arial"/>
          <w:i/>
          <w:sz w:val="20"/>
          <w:szCs w:val="20"/>
        </w:rPr>
        <w:t xml:space="preserve"> de prise en parole en interaction, et cet échange s’appuie sur le questionnement accompagnant la situation-problème et l’analyse faite par la personne candidate des supports proposés, dans le but d’exposer une ou des solutions adaptées.</w:t>
      </w:r>
    </w:p>
    <w:p w14:paraId="356CBEC2" w14:textId="77777777" w:rsidR="00FF3C25" w:rsidRPr="00AD57EA" w:rsidRDefault="00907B21" w:rsidP="00907B21">
      <w:pPr>
        <w:pStyle w:val="Paragraphedeliste1"/>
        <w:spacing w:after="0"/>
        <w:jc w:val="both"/>
        <w:rPr>
          <w:rFonts w:ascii="Arial" w:hAnsi="Arial"/>
          <w:i/>
          <w:sz w:val="20"/>
          <w:szCs w:val="20"/>
        </w:rPr>
      </w:pPr>
      <w:r w:rsidRPr="00AD57EA">
        <w:rPr>
          <w:rFonts w:ascii="Arial" w:hAnsi="Arial" w:cs="Arial"/>
          <w:i/>
          <w:sz w:val="20"/>
          <w:szCs w:val="20"/>
        </w:rPr>
        <w:t>Au fil des échanges, la personne candidate est invitée à réagir, décrire, reformuler, développer une argumentation, justifier son propos ou encore apporter des explications (15 minutes).</w:t>
      </w:r>
      <w:r w:rsidR="00400E7D" w:rsidRPr="00AD57EA">
        <w:rPr>
          <w:rFonts w:ascii="Arial" w:hAnsi="Arial"/>
          <w:i/>
          <w:sz w:val="20"/>
          <w:szCs w:val="20"/>
        </w:rPr>
        <w:t xml:space="preserve"> </w:t>
      </w:r>
      <w:r w:rsidR="00FF3C25" w:rsidRPr="00AD57EA">
        <w:rPr>
          <w:rFonts w:ascii="Arial" w:hAnsi="Arial"/>
          <w:i/>
          <w:sz w:val="20"/>
          <w:szCs w:val="20"/>
        </w:rPr>
        <w:t xml:space="preserve"> </w:t>
      </w:r>
    </w:p>
    <w:p w14:paraId="1E98F3F7" w14:textId="77777777" w:rsidR="00FF3C25" w:rsidRPr="00AD57EA" w:rsidRDefault="00FF3C25" w:rsidP="00FF3C25">
      <w:pPr>
        <w:jc w:val="both"/>
        <w:rPr>
          <w:rFonts w:ascii="Arial" w:hAnsi="Arial"/>
          <w:b/>
          <w:sz w:val="12"/>
          <w:szCs w:val="12"/>
        </w:rPr>
      </w:pPr>
    </w:p>
    <w:p w14:paraId="6CD411C3" w14:textId="77777777" w:rsidR="00FF3C25" w:rsidRPr="00AD57EA" w:rsidRDefault="00FF3C25" w:rsidP="00FF3C25">
      <w:pPr>
        <w:jc w:val="both"/>
        <w:outlineLvl w:val="0"/>
        <w:rPr>
          <w:rFonts w:ascii="Arial" w:hAnsi="Arial"/>
          <w:b/>
          <w:sz w:val="20"/>
          <w:szCs w:val="20"/>
        </w:rPr>
      </w:pPr>
      <w:r w:rsidRPr="00AD57EA">
        <w:rPr>
          <w:rFonts w:ascii="Arial" w:hAnsi="Arial"/>
          <w:b/>
          <w:sz w:val="20"/>
          <w:szCs w:val="20"/>
        </w:rPr>
        <w:t>2.1. Dossier mis à disposition</w:t>
      </w:r>
    </w:p>
    <w:p w14:paraId="1EBA472D" w14:textId="77777777" w:rsidR="00FF3C25" w:rsidRPr="00AD57EA" w:rsidRDefault="00FF3C25" w:rsidP="00FF3C25">
      <w:pPr>
        <w:jc w:val="both"/>
        <w:rPr>
          <w:rFonts w:ascii="Arial" w:hAnsi="Arial"/>
          <w:b/>
          <w:sz w:val="10"/>
          <w:szCs w:val="10"/>
        </w:rPr>
      </w:pPr>
    </w:p>
    <w:p w14:paraId="6B493B06" w14:textId="77777777" w:rsidR="00907B21" w:rsidRPr="00AD57EA" w:rsidRDefault="00FF3C25" w:rsidP="00FF3C25">
      <w:pPr>
        <w:jc w:val="both"/>
        <w:rPr>
          <w:rFonts w:ascii="Arial" w:hAnsi="Arial"/>
          <w:sz w:val="20"/>
          <w:szCs w:val="20"/>
        </w:rPr>
      </w:pPr>
      <w:r w:rsidRPr="00AD57EA">
        <w:rPr>
          <w:rFonts w:ascii="Arial" w:hAnsi="Arial"/>
          <w:sz w:val="20"/>
          <w:szCs w:val="20"/>
        </w:rPr>
        <w:t>Le dossier fourni aux candidats rappellera les étapes de l’épreuve</w:t>
      </w:r>
      <w:r w:rsidR="00907B21" w:rsidRPr="00AD57EA">
        <w:rPr>
          <w:rFonts w:ascii="Arial" w:hAnsi="Arial"/>
          <w:sz w:val="20"/>
          <w:szCs w:val="20"/>
        </w:rPr>
        <w:t xml:space="preserve"> et</w:t>
      </w:r>
      <w:r w:rsidR="00EA1635" w:rsidRPr="00AD57EA">
        <w:rPr>
          <w:rFonts w:ascii="Arial" w:hAnsi="Arial"/>
          <w:sz w:val="20"/>
          <w:szCs w:val="20"/>
        </w:rPr>
        <w:t xml:space="preserve"> fournira la consigne qui présente</w:t>
      </w:r>
      <w:r w:rsidR="00907B21" w:rsidRPr="00AD57EA">
        <w:rPr>
          <w:rFonts w:ascii="Arial" w:hAnsi="Arial"/>
          <w:sz w:val="20"/>
          <w:szCs w:val="20"/>
        </w:rPr>
        <w:t xml:space="preserve"> la situation-problème</w:t>
      </w:r>
      <w:r w:rsidR="00FE7DA9">
        <w:rPr>
          <w:rFonts w:ascii="Arial" w:hAnsi="Arial"/>
          <w:sz w:val="20"/>
          <w:szCs w:val="20"/>
        </w:rPr>
        <w:t xml:space="preserve"> qui propose</w:t>
      </w:r>
      <w:r w:rsidR="00EA1635" w:rsidRPr="00AD57EA">
        <w:rPr>
          <w:rFonts w:ascii="Arial" w:hAnsi="Arial"/>
          <w:sz w:val="20"/>
          <w:szCs w:val="20"/>
        </w:rPr>
        <w:t xml:space="preserve"> la </w:t>
      </w:r>
      <w:r w:rsidR="00907B21" w:rsidRPr="00AD57EA">
        <w:rPr>
          <w:rFonts w:ascii="Arial" w:hAnsi="Arial"/>
          <w:sz w:val="20"/>
          <w:szCs w:val="20"/>
        </w:rPr>
        <w:t>mise en situat</w:t>
      </w:r>
      <w:r w:rsidR="00EA1635" w:rsidRPr="00AD57EA">
        <w:rPr>
          <w:rFonts w:ascii="Arial" w:hAnsi="Arial"/>
          <w:sz w:val="20"/>
          <w:szCs w:val="20"/>
        </w:rPr>
        <w:t>ion,</w:t>
      </w:r>
      <w:r w:rsidR="00907B21" w:rsidRPr="00AD57EA">
        <w:rPr>
          <w:rFonts w:ascii="Arial" w:hAnsi="Arial"/>
          <w:sz w:val="20"/>
          <w:szCs w:val="20"/>
        </w:rPr>
        <w:t xml:space="preserve"> pour laquelle la personne candidate présentera une ou plusieurs solutions appropriées. Le dossier comportera</w:t>
      </w:r>
      <w:r w:rsidRPr="00AD57EA">
        <w:rPr>
          <w:rFonts w:ascii="Arial" w:hAnsi="Arial"/>
          <w:sz w:val="20"/>
          <w:szCs w:val="20"/>
        </w:rPr>
        <w:t xml:space="preserve"> les titres du ou des d</w:t>
      </w:r>
      <w:r w:rsidR="00907B21" w:rsidRPr="00AD57EA">
        <w:rPr>
          <w:rFonts w:ascii="Arial" w:hAnsi="Arial"/>
          <w:sz w:val="20"/>
          <w:szCs w:val="20"/>
        </w:rPr>
        <w:t>ocuments, ainsi que les sources.</w:t>
      </w:r>
      <w:r w:rsidRPr="00AD57EA">
        <w:rPr>
          <w:rFonts w:ascii="Arial" w:hAnsi="Arial"/>
          <w:sz w:val="20"/>
          <w:szCs w:val="20"/>
        </w:rPr>
        <w:t xml:space="preserve"> </w:t>
      </w:r>
    </w:p>
    <w:p w14:paraId="736A3F6D" w14:textId="77777777" w:rsidR="00907B21" w:rsidRPr="00AD57EA" w:rsidRDefault="00907B21" w:rsidP="00FF3C25">
      <w:pPr>
        <w:jc w:val="both"/>
        <w:rPr>
          <w:rFonts w:ascii="Arial" w:hAnsi="Arial"/>
          <w:sz w:val="20"/>
          <w:szCs w:val="20"/>
        </w:rPr>
      </w:pPr>
    </w:p>
    <w:p w14:paraId="4E102851" w14:textId="77777777" w:rsidR="00FF3C25" w:rsidRPr="00AD57EA" w:rsidRDefault="00FF3C25" w:rsidP="00FF3C25">
      <w:pPr>
        <w:jc w:val="both"/>
        <w:rPr>
          <w:rFonts w:ascii="Arial" w:hAnsi="Arial"/>
          <w:sz w:val="20"/>
          <w:szCs w:val="20"/>
        </w:rPr>
      </w:pPr>
      <w:r w:rsidRPr="00AD57EA">
        <w:rPr>
          <w:rFonts w:ascii="Arial" w:hAnsi="Arial"/>
          <w:sz w:val="20"/>
          <w:szCs w:val="20"/>
        </w:rPr>
        <w:t xml:space="preserve">Les mises en situation peuvent concerner l'échange d'informations relatives à de nouvelles offres technologiques, de nouveaux usages, des constats de panne ou d'incidents, des contributions au développement de logiciels libres, une demande d'assistance, </w:t>
      </w:r>
      <w:r w:rsidR="00EA1635" w:rsidRPr="00AD57EA">
        <w:rPr>
          <w:rFonts w:ascii="Arial" w:hAnsi="Arial"/>
          <w:sz w:val="20"/>
          <w:szCs w:val="20"/>
        </w:rPr>
        <w:t xml:space="preserve">un accompagnement particulier concernant une mise en œuvre, </w:t>
      </w:r>
      <w:r w:rsidRPr="00AD57EA">
        <w:rPr>
          <w:rFonts w:ascii="Arial" w:hAnsi="Arial"/>
          <w:sz w:val="20"/>
          <w:szCs w:val="20"/>
        </w:rPr>
        <w:t>etc.</w:t>
      </w:r>
    </w:p>
    <w:p w14:paraId="5CE77EAB" w14:textId="77777777" w:rsidR="00F72A6A" w:rsidRPr="00AD57EA" w:rsidRDefault="005822AA" w:rsidP="00FF3C25">
      <w:pPr>
        <w:jc w:val="both"/>
        <w:rPr>
          <w:rFonts w:ascii="Arial" w:hAnsi="Arial"/>
          <w:sz w:val="20"/>
          <w:szCs w:val="20"/>
        </w:rPr>
      </w:pPr>
      <w:r w:rsidRPr="00AD57EA">
        <w:rPr>
          <w:rFonts w:ascii="Arial" w:hAnsi="Arial"/>
          <w:sz w:val="20"/>
          <w:szCs w:val="20"/>
        </w:rPr>
        <w:t xml:space="preserve">Elles ne </w:t>
      </w:r>
      <w:r w:rsidR="001F0C0D" w:rsidRPr="00AD57EA">
        <w:rPr>
          <w:rFonts w:ascii="Arial" w:hAnsi="Arial"/>
          <w:sz w:val="20"/>
          <w:szCs w:val="20"/>
        </w:rPr>
        <w:t xml:space="preserve">sont pas nécessairement en lien </w:t>
      </w:r>
      <w:r w:rsidR="00FE7DA9">
        <w:rPr>
          <w:rFonts w:ascii="Arial" w:hAnsi="Arial"/>
          <w:sz w:val="20"/>
          <w:szCs w:val="20"/>
        </w:rPr>
        <w:t>indissociable</w:t>
      </w:r>
      <w:r w:rsidR="001F0C0D" w:rsidRPr="00AD57EA">
        <w:rPr>
          <w:rFonts w:ascii="Arial" w:hAnsi="Arial"/>
          <w:sz w:val="20"/>
          <w:szCs w:val="20"/>
        </w:rPr>
        <w:t xml:space="preserve"> avec le sujet des documents</w:t>
      </w:r>
      <w:r w:rsidR="00FE7DA9">
        <w:rPr>
          <w:rFonts w:ascii="Arial" w:hAnsi="Arial"/>
          <w:sz w:val="20"/>
          <w:szCs w:val="20"/>
        </w:rPr>
        <w:t>, car en</w:t>
      </w:r>
      <w:r w:rsidR="00204F2E">
        <w:rPr>
          <w:rFonts w:ascii="Arial" w:hAnsi="Arial"/>
          <w:sz w:val="20"/>
          <w:szCs w:val="20"/>
        </w:rPr>
        <w:t xml:space="preserve"> tout état de cause,</w:t>
      </w:r>
      <w:r w:rsidR="00FE7DA9">
        <w:rPr>
          <w:rFonts w:ascii="Arial" w:hAnsi="Arial"/>
          <w:sz w:val="20"/>
          <w:szCs w:val="20"/>
        </w:rPr>
        <w:t xml:space="preserve"> </w:t>
      </w:r>
      <w:r w:rsidR="00204F2E">
        <w:rPr>
          <w:rFonts w:ascii="Arial" w:hAnsi="Arial"/>
          <w:sz w:val="20"/>
          <w:szCs w:val="20"/>
        </w:rPr>
        <w:t>l</w:t>
      </w:r>
      <w:r w:rsidR="00FF3C25" w:rsidRPr="00AD57EA">
        <w:rPr>
          <w:rFonts w:ascii="Arial" w:hAnsi="Arial"/>
          <w:sz w:val="20"/>
          <w:szCs w:val="20"/>
        </w:rPr>
        <w:t xml:space="preserve">e candidat doit être capable de </w:t>
      </w:r>
      <w:r w:rsidR="001F0C0D" w:rsidRPr="00AD57EA">
        <w:rPr>
          <w:rFonts w:ascii="Arial" w:hAnsi="Arial"/>
          <w:sz w:val="20"/>
          <w:szCs w:val="20"/>
        </w:rPr>
        <w:t>réaliser la phase de mise en situation</w:t>
      </w:r>
      <w:r w:rsidR="00FF3C25" w:rsidRPr="00AD57EA">
        <w:rPr>
          <w:rFonts w:ascii="Arial" w:hAnsi="Arial"/>
          <w:sz w:val="20"/>
          <w:szCs w:val="20"/>
        </w:rPr>
        <w:t xml:space="preserve"> même s’il n’a pas </w:t>
      </w:r>
      <w:r w:rsidR="001F0C0D" w:rsidRPr="00AD57EA">
        <w:rPr>
          <w:rFonts w:ascii="Arial" w:hAnsi="Arial"/>
          <w:sz w:val="20"/>
          <w:szCs w:val="20"/>
        </w:rPr>
        <w:t xml:space="preserve">totalement </w:t>
      </w:r>
      <w:r w:rsidR="00FF3C25" w:rsidRPr="00AD57EA">
        <w:rPr>
          <w:rFonts w:ascii="Arial" w:hAnsi="Arial"/>
          <w:sz w:val="20"/>
          <w:szCs w:val="20"/>
        </w:rPr>
        <w:t>saisi l</w:t>
      </w:r>
      <w:r w:rsidR="00907B21" w:rsidRPr="00AD57EA">
        <w:rPr>
          <w:rFonts w:ascii="Arial" w:hAnsi="Arial"/>
          <w:sz w:val="20"/>
          <w:szCs w:val="20"/>
        </w:rPr>
        <w:t>e sens de</w:t>
      </w:r>
      <w:r w:rsidR="001F0C0D" w:rsidRPr="00AD57EA">
        <w:rPr>
          <w:rFonts w:ascii="Arial" w:hAnsi="Arial"/>
          <w:sz w:val="20"/>
          <w:szCs w:val="20"/>
        </w:rPr>
        <w:t>s supports</w:t>
      </w:r>
      <w:r w:rsidR="00FE7DA9">
        <w:rPr>
          <w:rFonts w:ascii="Arial" w:hAnsi="Arial"/>
          <w:sz w:val="20"/>
          <w:szCs w:val="20"/>
        </w:rPr>
        <w:t>. Ceux-ci</w:t>
      </w:r>
      <w:r w:rsidR="00F72A6A" w:rsidRPr="00AD57EA">
        <w:rPr>
          <w:rFonts w:ascii="Arial" w:hAnsi="Arial"/>
          <w:sz w:val="20"/>
          <w:szCs w:val="20"/>
        </w:rPr>
        <w:t xml:space="preserve"> ont néanmoins pour but de facilite</w:t>
      </w:r>
      <w:r w:rsidR="00C947A6" w:rsidRPr="00AD57EA">
        <w:rPr>
          <w:rFonts w:ascii="Arial" w:hAnsi="Arial"/>
          <w:sz w:val="20"/>
          <w:szCs w:val="20"/>
        </w:rPr>
        <w:t>r le traitement de la consigne et d’élargir les perspectives.</w:t>
      </w:r>
    </w:p>
    <w:p w14:paraId="37F35EC2" w14:textId="77777777" w:rsidR="00FF3C25" w:rsidRPr="00AD57EA" w:rsidRDefault="00FF3C25" w:rsidP="00FF3C25">
      <w:pPr>
        <w:jc w:val="both"/>
        <w:rPr>
          <w:rFonts w:ascii="Arial" w:hAnsi="Arial"/>
          <w:sz w:val="20"/>
          <w:szCs w:val="20"/>
        </w:rPr>
      </w:pPr>
    </w:p>
    <w:p w14:paraId="0E86FCE4" w14:textId="77777777" w:rsidR="00C947A6" w:rsidRPr="00AD57EA" w:rsidRDefault="00C947A6" w:rsidP="00FF3C25">
      <w:pPr>
        <w:jc w:val="both"/>
        <w:rPr>
          <w:rFonts w:ascii="Arial" w:hAnsi="Arial"/>
          <w:sz w:val="14"/>
          <w:szCs w:val="14"/>
        </w:rPr>
      </w:pPr>
    </w:p>
    <w:p w14:paraId="6BA06415" w14:textId="77777777" w:rsidR="00FF3C25" w:rsidRPr="00AD57EA" w:rsidRDefault="00FF3C25" w:rsidP="00FF3C25">
      <w:pPr>
        <w:jc w:val="both"/>
        <w:rPr>
          <w:rFonts w:ascii="Arial" w:hAnsi="Arial"/>
          <w:sz w:val="20"/>
          <w:szCs w:val="20"/>
        </w:rPr>
      </w:pPr>
      <w:r w:rsidRPr="00AD57EA">
        <w:rPr>
          <w:rFonts w:ascii="Arial" w:hAnsi="Arial"/>
          <w:sz w:val="20"/>
          <w:szCs w:val="20"/>
        </w:rPr>
        <w:t>Il appartient à chaque académie de prévoir une procédure de constitution d’u</w:t>
      </w:r>
      <w:r w:rsidR="007A21CF" w:rsidRPr="00AD57EA">
        <w:rPr>
          <w:rFonts w:ascii="Arial" w:hAnsi="Arial"/>
          <w:sz w:val="20"/>
          <w:szCs w:val="20"/>
        </w:rPr>
        <w:t>ne banque de document</w:t>
      </w:r>
      <w:r w:rsidR="00025CB6" w:rsidRPr="00AD57EA">
        <w:rPr>
          <w:rFonts w:ascii="Arial" w:hAnsi="Arial"/>
          <w:sz w:val="20"/>
          <w:szCs w:val="20"/>
        </w:rPr>
        <w:t>s</w:t>
      </w:r>
      <w:r w:rsidR="007A21CF" w:rsidRPr="00AD57EA">
        <w:rPr>
          <w:rFonts w:ascii="Arial" w:hAnsi="Arial"/>
          <w:sz w:val="20"/>
          <w:szCs w:val="20"/>
        </w:rPr>
        <w:t xml:space="preserve"> vidéo</w:t>
      </w:r>
      <w:r w:rsidRPr="00AD57EA">
        <w:rPr>
          <w:rFonts w:ascii="Arial" w:hAnsi="Arial"/>
          <w:sz w:val="20"/>
          <w:szCs w:val="20"/>
        </w:rPr>
        <w:t xml:space="preserve"> authentiques pour cette épreuve et de duplication de ces </w:t>
      </w:r>
      <w:r w:rsidR="007A21CF" w:rsidRPr="00AD57EA">
        <w:rPr>
          <w:rFonts w:ascii="Arial" w:hAnsi="Arial"/>
          <w:sz w:val="20"/>
          <w:szCs w:val="20"/>
        </w:rPr>
        <w:t>documents. La durée</w:t>
      </w:r>
      <w:r w:rsidR="00907B21" w:rsidRPr="00AD57EA">
        <w:rPr>
          <w:rFonts w:ascii="Arial" w:hAnsi="Arial"/>
          <w:sz w:val="20"/>
          <w:szCs w:val="20"/>
        </w:rPr>
        <w:t xml:space="preserve"> du document</w:t>
      </w:r>
      <w:r w:rsidR="007A21CF" w:rsidRPr="00AD57EA">
        <w:rPr>
          <w:rFonts w:ascii="Arial" w:hAnsi="Arial"/>
          <w:sz w:val="20"/>
          <w:szCs w:val="20"/>
        </w:rPr>
        <w:t xml:space="preserve"> </w:t>
      </w:r>
      <w:r w:rsidR="00025CB6" w:rsidRPr="00AD57EA">
        <w:rPr>
          <w:rFonts w:ascii="Arial" w:hAnsi="Arial"/>
          <w:sz w:val="20"/>
          <w:szCs w:val="20"/>
        </w:rPr>
        <w:t xml:space="preserve">vidéo </w:t>
      </w:r>
      <w:r w:rsidR="007A21CF" w:rsidRPr="00AD57EA">
        <w:rPr>
          <w:rFonts w:ascii="Arial" w:hAnsi="Arial"/>
          <w:sz w:val="20"/>
          <w:szCs w:val="20"/>
        </w:rPr>
        <w:t>n’excédera pas 2 minutes</w:t>
      </w:r>
      <w:r w:rsidRPr="00AD57EA">
        <w:rPr>
          <w:rFonts w:ascii="Arial" w:hAnsi="Arial"/>
          <w:sz w:val="20"/>
          <w:szCs w:val="20"/>
        </w:rPr>
        <w:t>, y compris les passages sans parole. Elle ne fera pas moins de 1 minute 30. Conformément au référ</w:t>
      </w:r>
      <w:r w:rsidR="00F72A6A" w:rsidRPr="00AD57EA">
        <w:rPr>
          <w:rFonts w:ascii="Arial" w:hAnsi="Arial"/>
          <w:sz w:val="20"/>
          <w:szCs w:val="20"/>
        </w:rPr>
        <w:t>entiel, le document</w:t>
      </w:r>
      <w:r w:rsidR="00025CB6" w:rsidRPr="00AD57EA">
        <w:rPr>
          <w:rFonts w:ascii="Arial" w:hAnsi="Arial"/>
          <w:sz w:val="20"/>
          <w:szCs w:val="20"/>
        </w:rPr>
        <w:t xml:space="preserve"> vidéo associé au dossier est</w:t>
      </w:r>
      <w:r w:rsidRPr="00AD57EA">
        <w:rPr>
          <w:rFonts w:ascii="Arial" w:hAnsi="Arial"/>
          <w:sz w:val="20"/>
          <w:szCs w:val="20"/>
        </w:rPr>
        <w:t xml:space="preserve"> </w:t>
      </w:r>
      <w:r w:rsidR="007A21CF" w:rsidRPr="00AD57EA">
        <w:rPr>
          <w:rFonts w:ascii="Arial" w:hAnsi="Arial"/>
          <w:sz w:val="20"/>
          <w:szCs w:val="20"/>
        </w:rPr>
        <w:t xml:space="preserve">de nature authentique, </w:t>
      </w:r>
      <w:r w:rsidRPr="00AD57EA">
        <w:rPr>
          <w:rFonts w:ascii="Arial" w:hAnsi="Arial"/>
          <w:sz w:val="20"/>
          <w:szCs w:val="20"/>
        </w:rPr>
        <w:t>en rapport étroit avec le champ professionnel des services informatiques aux</w:t>
      </w:r>
      <w:r w:rsidR="007A21CF" w:rsidRPr="00AD57EA">
        <w:rPr>
          <w:rFonts w:ascii="Arial" w:hAnsi="Arial"/>
          <w:sz w:val="20"/>
          <w:szCs w:val="20"/>
        </w:rPr>
        <w:t xml:space="preserve"> organisations mais sans</w:t>
      </w:r>
      <w:r w:rsidRPr="00AD57EA">
        <w:rPr>
          <w:rFonts w:ascii="Arial" w:hAnsi="Arial"/>
          <w:sz w:val="20"/>
          <w:szCs w:val="20"/>
        </w:rPr>
        <w:t xml:space="preserve"> présenter une technicité </w:t>
      </w:r>
      <w:r w:rsidR="007A21CF" w:rsidRPr="00AD57EA">
        <w:rPr>
          <w:rFonts w:ascii="Arial" w:hAnsi="Arial"/>
          <w:sz w:val="20"/>
          <w:szCs w:val="20"/>
        </w:rPr>
        <w:t>excessive.</w:t>
      </w:r>
      <w:r w:rsidR="00025CB6" w:rsidRPr="00AD57EA">
        <w:rPr>
          <w:rFonts w:ascii="Arial" w:hAnsi="Arial"/>
          <w:sz w:val="20"/>
          <w:szCs w:val="20"/>
        </w:rPr>
        <w:t xml:space="preserve"> Il</w:t>
      </w:r>
      <w:r w:rsidR="007A21CF" w:rsidRPr="00AD57EA">
        <w:rPr>
          <w:rFonts w:ascii="Arial" w:hAnsi="Arial"/>
          <w:sz w:val="20"/>
          <w:szCs w:val="20"/>
        </w:rPr>
        <w:t xml:space="preserve"> </w:t>
      </w:r>
      <w:r w:rsidR="00025CB6" w:rsidRPr="00AD57EA">
        <w:rPr>
          <w:rFonts w:ascii="Arial" w:hAnsi="Arial"/>
          <w:sz w:val="20"/>
          <w:szCs w:val="20"/>
        </w:rPr>
        <w:t>n’est ni un écrit oralisé ni un enregistrement issu de manuels</w:t>
      </w:r>
      <w:r w:rsidRPr="00AD57EA">
        <w:rPr>
          <w:rFonts w:ascii="Arial" w:hAnsi="Arial"/>
          <w:sz w:val="20"/>
          <w:szCs w:val="20"/>
        </w:rPr>
        <w:t>.</w:t>
      </w:r>
    </w:p>
    <w:p w14:paraId="032C6EBF" w14:textId="77777777" w:rsidR="00FF3C25" w:rsidRPr="00AD57EA" w:rsidRDefault="00FF3C25" w:rsidP="00FF3C25">
      <w:pPr>
        <w:jc w:val="both"/>
        <w:rPr>
          <w:rFonts w:ascii="Arial" w:hAnsi="Arial"/>
          <w:sz w:val="20"/>
          <w:szCs w:val="20"/>
        </w:rPr>
      </w:pPr>
    </w:p>
    <w:p w14:paraId="5AA14544" w14:textId="77777777" w:rsidR="00FF3C25" w:rsidRPr="00AD57EA" w:rsidRDefault="00FF3C25" w:rsidP="00FF3C25">
      <w:pPr>
        <w:jc w:val="both"/>
        <w:outlineLvl w:val="0"/>
        <w:rPr>
          <w:rFonts w:ascii="Arial" w:hAnsi="Arial"/>
          <w:b/>
          <w:sz w:val="20"/>
          <w:szCs w:val="20"/>
        </w:rPr>
      </w:pPr>
      <w:r w:rsidRPr="00AD57EA">
        <w:rPr>
          <w:rFonts w:ascii="Arial" w:hAnsi="Arial"/>
          <w:b/>
          <w:sz w:val="20"/>
          <w:szCs w:val="20"/>
        </w:rPr>
        <w:t>2.2. Phase de préparation</w:t>
      </w:r>
    </w:p>
    <w:p w14:paraId="77EB1E2A" w14:textId="77777777" w:rsidR="00FF3C25" w:rsidRPr="00AD57EA" w:rsidRDefault="00FF3C25" w:rsidP="00FF3C25">
      <w:pPr>
        <w:jc w:val="both"/>
        <w:rPr>
          <w:rFonts w:ascii="Arial" w:hAnsi="Arial"/>
          <w:b/>
          <w:sz w:val="10"/>
          <w:szCs w:val="10"/>
        </w:rPr>
      </w:pPr>
    </w:p>
    <w:p w14:paraId="11F127A6" w14:textId="77777777" w:rsidR="001F0C0D" w:rsidRPr="00AD57EA" w:rsidRDefault="00FF3C25" w:rsidP="00FF3C25">
      <w:pPr>
        <w:jc w:val="both"/>
        <w:rPr>
          <w:rFonts w:ascii="Arial" w:hAnsi="Arial"/>
          <w:sz w:val="20"/>
          <w:szCs w:val="20"/>
        </w:rPr>
      </w:pPr>
      <w:r w:rsidRPr="00AD57EA">
        <w:rPr>
          <w:rFonts w:ascii="Arial" w:hAnsi="Arial"/>
          <w:sz w:val="20"/>
          <w:szCs w:val="20"/>
        </w:rPr>
        <w:t xml:space="preserve">Durant la phase de préparation, </w:t>
      </w:r>
      <w:r w:rsidR="001F0C0D" w:rsidRPr="00AD57EA">
        <w:rPr>
          <w:rFonts w:ascii="Arial" w:hAnsi="Arial"/>
          <w:sz w:val="20"/>
          <w:szCs w:val="20"/>
        </w:rPr>
        <w:t>les documents</w:t>
      </w:r>
      <w:r w:rsidR="00025CB6" w:rsidRPr="00AD57EA">
        <w:rPr>
          <w:rFonts w:ascii="Arial" w:hAnsi="Arial"/>
          <w:sz w:val="20"/>
          <w:szCs w:val="20"/>
        </w:rPr>
        <w:t xml:space="preserve"> ou éléme</w:t>
      </w:r>
      <w:r w:rsidR="00F72A6A" w:rsidRPr="00AD57EA">
        <w:rPr>
          <w:rFonts w:ascii="Arial" w:hAnsi="Arial"/>
          <w:sz w:val="20"/>
          <w:szCs w:val="20"/>
        </w:rPr>
        <w:t>nts</w:t>
      </w:r>
      <w:r w:rsidR="00204F2E">
        <w:rPr>
          <w:rFonts w:ascii="Arial" w:hAnsi="Arial"/>
          <w:sz w:val="20"/>
          <w:szCs w:val="20"/>
        </w:rPr>
        <w:t xml:space="preserve"> suivants seront proposés</w:t>
      </w:r>
      <w:r w:rsidR="001F0C0D" w:rsidRPr="00AD57EA">
        <w:rPr>
          <w:rFonts w:ascii="Arial" w:hAnsi="Arial"/>
          <w:sz w:val="20"/>
          <w:szCs w:val="20"/>
        </w:rPr>
        <w:t> :</w:t>
      </w:r>
    </w:p>
    <w:p w14:paraId="6B8ABE7A" w14:textId="77777777" w:rsidR="00025CB6" w:rsidRPr="00AD57EA" w:rsidRDefault="00025CB6" w:rsidP="00FF3C25">
      <w:pPr>
        <w:jc w:val="both"/>
        <w:rPr>
          <w:rFonts w:ascii="Arial" w:hAnsi="Arial"/>
          <w:sz w:val="20"/>
          <w:szCs w:val="20"/>
        </w:rPr>
      </w:pPr>
    </w:p>
    <w:p w14:paraId="44BA50D8" w14:textId="77777777" w:rsidR="001F0C0D" w:rsidRPr="00AD57EA" w:rsidRDefault="001F0C0D" w:rsidP="001F0C0D">
      <w:pPr>
        <w:pStyle w:val="Paragraphedeliste"/>
        <w:numPr>
          <w:ilvl w:val="0"/>
          <w:numId w:val="37"/>
        </w:numPr>
        <w:jc w:val="both"/>
        <w:rPr>
          <w:rFonts w:ascii="Arial" w:hAnsi="Arial"/>
          <w:sz w:val="20"/>
          <w:szCs w:val="20"/>
        </w:rPr>
      </w:pPr>
      <w:r w:rsidRPr="00AD57EA">
        <w:rPr>
          <w:rFonts w:ascii="Arial" w:hAnsi="Arial"/>
          <w:sz w:val="20"/>
          <w:szCs w:val="20"/>
        </w:rPr>
        <w:t xml:space="preserve">1 </w:t>
      </w:r>
      <w:r w:rsidR="00FE7DA9">
        <w:rPr>
          <w:rFonts w:ascii="Arial" w:hAnsi="Arial"/>
          <w:sz w:val="20"/>
          <w:szCs w:val="20"/>
        </w:rPr>
        <w:t xml:space="preserve">court </w:t>
      </w:r>
      <w:r w:rsidRPr="00AD57EA">
        <w:rPr>
          <w:rFonts w:ascii="Arial" w:hAnsi="Arial"/>
          <w:sz w:val="20"/>
          <w:szCs w:val="20"/>
        </w:rPr>
        <w:t>dossier</w:t>
      </w:r>
      <w:r w:rsidR="00FE7DA9">
        <w:rPr>
          <w:rFonts w:ascii="Arial" w:hAnsi="Arial"/>
          <w:sz w:val="20"/>
          <w:szCs w:val="20"/>
        </w:rPr>
        <w:t xml:space="preserve"> professionnel</w:t>
      </w:r>
      <w:r w:rsidRPr="00AD57EA">
        <w:rPr>
          <w:rFonts w:ascii="Arial" w:hAnsi="Arial"/>
          <w:sz w:val="20"/>
          <w:szCs w:val="20"/>
        </w:rPr>
        <w:t>, composé d’un ou deux supports écrits et d’un document vidéo</w:t>
      </w:r>
      <w:r w:rsidR="00204F2E">
        <w:rPr>
          <w:rFonts w:ascii="Arial" w:hAnsi="Arial"/>
          <w:sz w:val="20"/>
          <w:szCs w:val="20"/>
        </w:rPr>
        <w:t> ;</w:t>
      </w:r>
    </w:p>
    <w:p w14:paraId="3ABC587E" w14:textId="77777777" w:rsidR="001F0C0D" w:rsidRPr="00AD57EA" w:rsidRDefault="001F0C0D" w:rsidP="001F0C0D">
      <w:pPr>
        <w:pStyle w:val="Paragraphedeliste"/>
        <w:numPr>
          <w:ilvl w:val="0"/>
          <w:numId w:val="37"/>
        </w:numPr>
        <w:jc w:val="both"/>
        <w:rPr>
          <w:rFonts w:ascii="Arial" w:hAnsi="Arial"/>
          <w:sz w:val="20"/>
          <w:szCs w:val="20"/>
        </w:rPr>
      </w:pPr>
      <w:r w:rsidRPr="00AD57EA">
        <w:rPr>
          <w:rFonts w:ascii="Arial" w:hAnsi="Arial"/>
          <w:sz w:val="20"/>
          <w:szCs w:val="20"/>
        </w:rPr>
        <w:t>1 consigne</w:t>
      </w:r>
      <w:r w:rsidR="00F01DBB" w:rsidRPr="00AD57EA">
        <w:rPr>
          <w:rFonts w:ascii="Arial" w:hAnsi="Arial"/>
          <w:sz w:val="20"/>
          <w:szCs w:val="20"/>
        </w:rPr>
        <w:t>, rédigée ou en anglais ou en français,</w:t>
      </w:r>
      <w:r w:rsidR="00F72A6A" w:rsidRPr="00AD57EA">
        <w:rPr>
          <w:rFonts w:ascii="Arial" w:hAnsi="Arial"/>
          <w:sz w:val="20"/>
          <w:szCs w:val="20"/>
        </w:rPr>
        <w:t xml:space="preserve"> qui accompagne le dossier et précise</w:t>
      </w:r>
      <w:r w:rsidRPr="00AD57EA">
        <w:rPr>
          <w:rFonts w:ascii="Arial" w:hAnsi="Arial"/>
          <w:sz w:val="20"/>
          <w:szCs w:val="20"/>
        </w:rPr>
        <w:t xml:space="preserve"> la mise en situation</w:t>
      </w:r>
      <w:r w:rsidR="00204F2E">
        <w:rPr>
          <w:rFonts w:ascii="Arial" w:hAnsi="Arial"/>
          <w:sz w:val="20"/>
          <w:szCs w:val="20"/>
        </w:rPr>
        <w:t> </w:t>
      </w:r>
      <w:r w:rsidRPr="00AD57EA">
        <w:rPr>
          <w:rFonts w:ascii="Arial" w:hAnsi="Arial"/>
          <w:sz w:val="20"/>
          <w:szCs w:val="20"/>
        </w:rPr>
        <w:t>(situation-problème) pour laquelle il s’agira de proposer une ou plusieurs solutions.</w:t>
      </w:r>
    </w:p>
    <w:p w14:paraId="669BB46F" w14:textId="77777777" w:rsidR="00025CB6" w:rsidRPr="00AD57EA" w:rsidRDefault="001F0C0D" w:rsidP="00FF3C25">
      <w:pPr>
        <w:jc w:val="both"/>
        <w:rPr>
          <w:rFonts w:ascii="Arial" w:hAnsi="Arial"/>
          <w:sz w:val="20"/>
          <w:szCs w:val="20"/>
        </w:rPr>
      </w:pPr>
      <w:r w:rsidRPr="00AD57EA">
        <w:rPr>
          <w:rFonts w:ascii="Arial" w:hAnsi="Arial"/>
          <w:sz w:val="20"/>
          <w:szCs w:val="20"/>
        </w:rPr>
        <w:t>L</w:t>
      </w:r>
      <w:r w:rsidR="00FF3C25" w:rsidRPr="00AD57EA">
        <w:rPr>
          <w:rFonts w:ascii="Arial" w:hAnsi="Arial"/>
          <w:sz w:val="20"/>
          <w:szCs w:val="20"/>
        </w:rPr>
        <w:t>e matériel fourni doit perme</w:t>
      </w:r>
      <w:r w:rsidRPr="00AD57EA">
        <w:rPr>
          <w:rFonts w:ascii="Arial" w:hAnsi="Arial"/>
          <w:sz w:val="20"/>
          <w:szCs w:val="20"/>
        </w:rPr>
        <w:t>ttre à la personne candidate</w:t>
      </w:r>
      <w:r w:rsidR="007A21CF" w:rsidRPr="00AD57EA">
        <w:rPr>
          <w:rFonts w:ascii="Arial" w:hAnsi="Arial"/>
          <w:sz w:val="20"/>
          <w:szCs w:val="20"/>
        </w:rPr>
        <w:t xml:space="preserve"> de </w:t>
      </w:r>
      <w:r w:rsidR="00FF3C25" w:rsidRPr="00AD57EA">
        <w:rPr>
          <w:rFonts w:ascii="Arial" w:hAnsi="Arial"/>
          <w:sz w:val="20"/>
          <w:szCs w:val="20"/>
        </w:rPr>
        <w:t>visualis</w:t>
      </w:r>
      <w:r w:rsidR="007A21CF" w:rsidRPr="00AD57EA">
        <w:rPr>
          <w:rFonts w:ascii="Arial" w:hAnsi="Arial"/>
          <w:sz w:val="20"/>
          <w:szCs w:val="20"/>
        </w:rPr>
        <w:t>er librement le</w:t>
      </w:r>
      <w:r w:rsidR="00025CB6" w:rsidRPr="00AD57EA">
        <w:rPr>
          <w:rFonts w:ascii="Arial" w:hAnsi="Arial"/>
          <w:sz w:val="20"/>
          <w:szCs w:val="20"/>
        </w:rPr>
        <w:t xml:space="preserve"> document vidé</w:t>
      </w:r>
      <w:r w:rsidR="007A21CF" w:rsidRPr="00AD57EA">
        <w:rPr>
          <w:rFonts w:ascii="Arial" w:hAnsi="Arial"/>
          <w:sz w:val="20"/>
          <w:szCs w:val="20"/>
        </w:rPr>
        <w:t>o</w:t>
      </w:r>
      <w:r w:rsidRPr="00AD57EA">
        <w:rPr>
          <w:rFonts w:ascii="Arial" w:hAnsi="Arial"/>
          <w:sz w:val="20"/>
          <w:szCs w:val="20"/>
        </w:rPr>
        <w:t xml:space="preserve"> et de lire le ou les supports écrits qui lui auront été transmis</w:t>
      </w:r>
      <w:r w:rsidR="00C947A6" w:rsidRPr="00AD57EA">
        <w:rPr>
          <w:rFonts w:ascii="Arial" w:hAnsi="Arial"/>
          <w:sz w:val="20"/>
          <w:szCs w:val="20"/>
        </w:rPr>
        <w:t>.</w:t>
      </w:r>
    </w:p>
    <w:p w14:paraId="7E65FE48" w14:textId="77777777" w:rsidR="00FF3C25" w:rsidRDefault="00FF3C25" w:rsidP="00FF3C25">
      <w:pPr>
        <w:jc w:val="both"/>
        <w:rPr>
          <w:rFonts w:ascii="Arial" w:hAnsi="Arial"/>
          <w:sz w:val="20"/>
          <w:szCs w:val="20"/>
        </w:rPr>
      </w:pPr>
      <w:r w:rsidRPr="00AD57EA">
        <w:rPr>
          <w:rFonts w:ascii="Arial" w:hAnsi="Arial"/>
          <w:sz w:val="20"/>
          <w:szCs w:val="20"/>
        </w:rPr>
        <w:lastRenderedPageBreak/>
        <w:t>Dans le cas où la préparation se déroule dans une salle informatique, il</w:t>
      </w:r>
      <w:r w:rsidR="00025CB6" w:rsidRPr="00AD57EA">
        <w:rPr>
          <w:rFonts w:ascii="Arial" w:hAnsi="Arial"/>
          <w:sz w:val="20"/>
          <w:szCs w:val="20"/>
        </w:rPr>
        <w:t xml:space="preserve"> convient de veiller à ce que la personne</w:t>
      </w:r>
      <w:r w:rsidRPr="00AD57EA">
        <w:rPr>
          <w:rFonts w:ascii="Arial" w:hAnsi="Arial"/>
          <w:sz w:val="20"/>
          <w:szCs w:val="20"/>
        </w:rPr>
        <w:t xml:space="preserve"> candidat</w:t>
      </w:r>
      <w:r w:rsidR="00025CB6" w:rsidRPr="00AD57EA">
        <w:rPr>
          <w:rFonts w:ascii="Arial" w:hAnsi="Arial"/>
          <w:sz w:val="20"/>
          <w:szCs w:val="20"/>
        </w:rPr>
        <w:t>e</w:t>
      </w:r>
      <w:r w:rsidRPr="00AD57EA">
        <w:rPr>
          <w:rFonts w:ascii="Arial" w:hAnsi="Arial"/>
          <w:sz w:val="20"/>
          <w:szCs w:val="20"/>
        </w:rPr>
        <w:t xml:space="preserve"> ne puisse pas avoir accès à des ressources locales ou sur internet autres qu’un dictionnaire unilingue. Il convient </w:t>
      </w:r>
      <w:r w:rsidR="0084594E" w:rsidRPr="00AD57EA">
        <w:rPr>
          <w:rFonts w:ascii="Arial" w:hAnsi="Arial"/>
          <w:sz w:val="20"/>
          <w:szCs w:val="20"/>
        </w:rPr>
        <w:t>donc</w:t>
      </w:r>
      <w:r w:rsidRPr="00AD57EA">
        <w:rPr>
          <w:rFonts w:ascii="Arial" w:hAnsi="Arial"/>
          <w:sz w:val="20"/>
          <w:szCs w:val="20"/>
        </w:rPr>
        <w:t xml:space="preserve"> de prévoir la surveillance de la salle de préparation.</w:t>
      </w:r>
    </w:p>
    <w:p w14:paraId="29D908F1" w14:textId="77777777" w:rsidR="00FE7DA9" w:rsidRPr="00AD57EA" w:rsidRDefault="00FE7DA9" w:rsidP="00FF3C25">
      <w:pPr>
        <w:jc w:val="both"/>
        <w:rPr>
          <w:rFonts w:ascii="Arial" w:hAnsi="Arial"/>
          <w:sz w:val="20"/>
          <w:szCs w:val="20"/>
        </w:rPr>
      </w:pPr>
    </w:p>
    <w:p w14:paraId="0638D7E7" w14:textId="77777777" w:rsidR="00FF3C25" w:rsidRPr="00AD57EA" w:rsidRDefault="00FF3C25" w:rsidP="00FF3C25">
      <w:pPr>
        <w:jc w:val="both"/>
        <w:rPr>
          <w:rFonts w:ascii="Arial" w:hAnsi="Arial"/>
          <w:sz w:val="20"/>
          <w:szCs w:val="20"/>
        </w:rPr>
      </w:pPr>
    </w:p>
    <w:p w14:paraId="4DBF5DEF" w14:textId="77777777" w:rsidR="00FF3C25" w:rsidRPr="00AD57EA" w:rsidRDefault="00FF3C25" w:rsidP="00FF3C25">
      <w:pPr>
        <w:jc w:val="both"/>
        <w:outlineLvl w:val="0"/>
        <w:rPr>
          <w:rFonts w:ascii="Arial" w:hAnsi="Arial"/>
          <w:b/>
          <w:sz w:val="20"/>
          <w:szCs w:val="20"/>
        </w:rPr>
      </w:pPr>
      <w:r w:rsidRPr="00AD57EA">
        <w:rPr>
          <w:rFonts w:ascii="Arial" w:hAnsi="Arial"/>
          <w:b/>
          <w:sz w:val="20"/>
          <w:szCs w:val="20"/>
        </w:rPr>
        <w:t>2.3. Déroulement de la phase 1</w:t>
      </w:r>
      <w:r w:rsidR="001A7E88" w:rsidRPr="00AD57EA">
        <w:rPr>
          <w:rFonts w:ascii="Arial" w:hAnsi="Arial"/>
          <w:b/>
          <w:sz w:val="20"/>
          <w:szCs w:val="20"/>
        </w:rPr>
        <w:t xml:space="preserve"> – 5 minutes maximum</w:t>
      </w:r>
    </w:p>
    <w:p w14:paraId="41836953" w14:textId="77777777" w:rsidR="00FF3C25" w:rsidRPr="00AD57EA" w:rsidRDefault="00FF3C25" w:rsidP="00FF3C25">
      <w:pPr>
        <w:jc w:val="both"/>
        <w:rPr>
          <w:rFonts w:ascii="Arial" w:hAnsi="Arial"/>
          <w:b/>
          <w:sz w:val="10"/>
          <w:szCs w:val="10"/>
        </w:rPr>
      </w:pPr>
    </w:p>
    <w:p w14:paraId="696C6446" w14:textId="77777777" w:rsidR="00FF3C25" w:rsidRPr="00AD57EA" w:rsidRDefault="007A21CF" w:rsidP="00FF3C25">
      <w:pPr>
        <w:jc w:val="both"/>
        <w:rPr>
          <w:rFonts w:ascii="Arial" w:hAnsi="Arial"/>
          <w:sz w:val="20"/>
          <w:szCs w:val="20"/>
        </w:rPr>
      </w:pPr>
      <w:r w:rsidRPr="00AD57EA">
        <w:rPr>
          <w:rFonts w:ascii="Arial" w:hAnsi="Arial"/>
          <w:sz w:val="20"/>
          <w:szCs w:val="20"/>
        </w:rPr>
        <w:t>La personne</w:t>
      </w:r>
      <w:r w:rsidR="00FF3C25" w:rsidRPr="00AD57EA">
        <w:rPr>
          <w:rFonts w:ascii="Arial" w:hAnsi="Arial"/>
          <w:sz w:val="20"/>
          <w:szCs w:val="20"/>
        </w:rPr>
        <w:t xml:space="preserve"> candidat</w:t>
      </w:r>
      <w:r w:rsidRPr="00AD57EA">
        <w:rPr>
          <w:rFonts w:ascii="Arial" w:hAnsi="Arial"/>
          <w:sz w:val="20"/>
          <w:szCs w:val="20"/>
        </w:rPr>
        <w:t>e</w:t>
      </w:r>
      <w:r w:rsidR="00FF3C25" w:rsidRPr="00AD57EA">
        <w:rPr>
          <w:rFonts w:ascii="Arial" w:hAnsi="Arial"/>
          <w:sz w:val="20"/>
          <w:szCs w:val="20"/>
        </w:rPr>
        <w:t xml:space="preserve"> effec</w:t>
      </w:r>
      <w:r w:rsidRPr="00AD57EA">
        <w:rPr>
          <w:rFonts w:ascii="Arial" w:hAnsi="Arial"/>
          <w:sz w:val="20"/>
          <w:szCs w:val="20"/>
        </w:rPr>
        <w:t xml:space="preserve">tuera une restitution en anglais de </w:t>
      </w:r>
      <w:r w:rsidR="00303225" w:rsidRPr="00AD57EA">
        <w:rPr>
          <w:rFonts w:ascii="Arial" w:hAnsi="Arial"/>
          <w:sz w:val="20"/>
          <w:szCs w:val="20"/>
        </w:rPr>
        <w:t>manière synthétique</w:t>
      </w:r>
      <w:r w:rsidRPr="00AD57EA">
        <w:rPr>
          <w:rFonts w:ascii="Arial" w:hAnsi="Arial"/>
          <w:sz w:val="20"/>
          <w:szCs w:val="20"/>
        </w:rPr>
        <w:t>, de ce qu’</w:t>
      </w:r>
      <w:r w:rsidR="00025CB6" w:rsidRPr="00AD57EA">
        <w:rPr>
          <w:rFonts w:ascii="Arial" w:hAnsi="Arial"/>
          <w:sz w:val="20"/>
          <w:szCs w:val="20"/>
        </w:rPr>
        <w:t>elle</w:t>
      </w:r>
      <w:r w:rsidR="00F72A6A" w:rsidRPr="00AD57EA">
        <w:rPr>
          <w:rFonts w:ascii="Arial" w:hAnsi="Arial"/>
          <w:sz w:val="20"/>
          <w:szCs w:val="20"/>
        </w:rPr>
        <w:t xml:space="preserve"> aura c</w:t>
      </w:r>
      <w:r w:rsidR="00025CB6" w:rsidRPr="00AD57EA">
        <w:rPr>
          <w:rFonts w:ascii="Arial" w:hAnsi="Arial"/>
          <w:sz w:val="20"/>
          <w:szCs w:val="20"/>
        </w:rPr>
        <w:t xml:space="preserve">ompris du dossier. Elle </w:t>
      </w:r>
      <w:r w:rsidR="00FF3C25" w:rsidRPr="00AD57EA">
        <w:rPr>
          <w:rFonts w:ascii="Arial" w:hAnsi="Arial"/>
          <w:sz w:val="20"/>
          <w:szCs w:val="20"/>
        </w:rPr>
        <w:t>devra rendre compte d</w:t>
      </w:r>
      <w:r w:rsidR="001F0C0D" w:rsidRPr="00AD57EA">
        <w:rPr>
          <w:rFonts w:ascii="Arial" w:hAnsi="Arial"/>
          <w:sz w:val="20"/>
          <w:szCs w:val="20"/>
        </w:rPr>
        <w:t>u contenu informatif du dossier</w:t>
      </w:r>
      <w:r w:rsidR="00FF3C25" w:rsidRPr="00AD57EA">
        <w:rPr>
          <w:rFonts w:ascii="Arial" w:hAnsi="Arial"/>
          <w:sz w:val="20"/>
          <w:szCs w:val="20"/>
        </w:rPr>
        <w:t>, mais aussi de détails significatifs, sans exhaustivité. La perception du point de vue des locuteurs et de l'implicite</w:t>
      </w:r>
      <w:r w:rsidR="006E741D" w:rsidRPr="00AD57EA">
        <w:rPr>
          <w:rFonts w:ascii="Arial" w:hAnsi="Arial"/>
          <w:sz w:val="20"/>
          <w:szCs w:val="20"/>
        </w:rPr>
        <w:t xml:space="preserve"> (le cas échéant)</w:t>
      </w:r>
      <w:r w:rsidR="00FF3C25" w:rsidRPr="00AD57EA">
        <w:rPr>
          <w:rFonts w:ascii="Arial" w:hAnsi="Arial"/>
          <w:sz w:val="20"/>
          <w:szCs w:val="20"/>
        </w:rPr>
        <w:t xml:space="preserve"> sera valorisée.</w:t>
      </w:r>
    </w:p>
    <w:p w14:paraId="7E4FCA6F" w14:textId="77777777" w:rsidR="00FF3C25" w:rsidRPr="00AD57EA" w:rsidRDefault="00FF3C25" w:rsidP="00FF3C25">
      <w:pPr>
        <w:jc w:val="both"/>
        <w:rPr>
          <w:rFonts w:ascii="Arial" w:hAnsi="Arial"/>
          <w:sz w:val="14"/>
          <w:szCs w:val="14"/>
        </w:rPr>
      </w:pPr>
    </w:p>
    <w:p w14:paraId="561611F0" w14:textId="0273EA05" w:rsidR="00FF3C25" w:rsidRPr="00AD57EA" w:rsidRDefault="007B7F63" w:rsidP="00FF3C25">
      <w:pPr>
        <w:jc w:val="both"/>
        <w:rPr>
          <w:rFonts w:ascii="Arial" w:hAnsi="Arial"/>
          <w:sz w:val="20"/>
          <w:szCs w:val="20"/>
        </w:rPr>
      </w:pPr>
      <w:r>
        <w:rPr>
          <w:rFonts w:ascii="Arial" w:hAnsi="Arial"/>
          <w:sz w:val="20"/>
          <w:szCs w:val="20"/>
        </w:rPr>
        <w:t>La commission</w:t>
      </w:r>
      <w:r w:rsidR="00FF3C25" w:rsidRPr="00AD57EA">
        <w:rPr>
          <w:rFonts w:ascii="Arial" w:hAnsi="Arial"/>
          <w:sz w:val="20"/>
          <w:szCs w:val="20"/>
        </w:rPr>
        <w:t xml:space="preserve"> s'interdira d’intervenir pendant la présent</w:t>
      </w:r>
      <w:r w:rsidR="001F0C0D" w:rsidRPr="00AD57EA">
        <w:rPr>
          <w:rFonts w:ascii="Arial" w:hAnsi="Arial"/>
          <w:sz w:val="20"/>
          <w:szCs w:val="20"/>
        </w:rPr>
        <w:t xml:space="preserve">ation orale en anglais car il s’agit d’une phase de prise de parole en continu. </w:t>
      </w:r>
    </w:p>
    <w:p w14:paraId="27BB09B8" w14:textId="77777777" w:rsidR="00FF3C25" w:rsidRPr="00AD57EA" w:rsidRDefault="00FF3C25" w:rsidP="00FF3C25">
      <w:pPr>
        <w:jc w:val="both"/>
        <w:rPr>
          <w:rFonts w:ascii="Arial" w:hAnsi="Arial"/>
          <w:sz w:val="20"/>
          <w:szCs w:val="20"/>
        </w:rPr>
      </w:pPr>
    </w:p>
    <w:p w14:paraId="4D70900A" w14:textId="77777777" w:rsidR="00FF3C25" w:rsidRPr="00AD57EA" w:rsidRDefault="00FF3C25" w:rsidP="00FF3C25">
      <w:pPr>
        <w:jc w:val="both"/>
        <w:outlineLvl w:val="0"/>
        <w:rPr>
          <w:rFonts w:ascii="Arial" w:hAnsi="Arial"/>
          <w:b/>
          <w:sz w:val="20"/>
          <w:szCs w:val="20"/>
        </w:rPr>
      </w:pPr>
      <w:r w:rsidRPr="00AD57EA">
        <w:rPr>
          <w:rFonts w:ascii="Arial" w:hAnsi="Arial"/>
          <w:b/>
          <w:sz w:val="20"/>
          <w:szCs w:val="20"/>
        </w:rPr>
        <w:t>2.4. Déroulement de la phase 2</w:t>
      </w:r>
      <w:r w:rsidR="001A7E88" w:rsidRPr="00AD57EA">
        <w:rPr>
          <w:rFonts w:ascii="Arial" w:hAnsi="Arial"/>
          <w:b/>
          <w:sz w:val="20"/>
          <w:szCs w:val="20"/>
        </w:rPr>
        <w:t xml:space="preserve"> – 15 minutes </w:t>
      </w:r>
    </w:p>
    <w:p w14:paraId="7252B250" w14:textId="77777777" w:rsidR="00FF3C25" w:rsidRPr="00AD57EA" w:rsidRDefault="00FF3C25" w:rsidP="00FF3C25">
      <w:pPr>
        <w:jc w:val="both"/>
        <w:outlineLvl w:val="0"/>
        <w:rPr>
          <w:rFonts w:ascii="Arial" w:hAnsi="Arial"/>
          <w:b/>
          <w:sz w:val="20"/>
          <w:szCs w:val="20"/>
        </w:rPr>
      </w:pPr>
      <w:r w:rsidRPr="00AD57EA">
        <w:rPr>
          <w:rFonts w:ascii="Arial" w:hAnsi="Arial"/>
          <w:b/>
          <w:sz w:val="20"/>
          <w:szCs w:val="20"/>
        </w:rPr>
        <w:t xml:space="preserve"> </w:t>
      </w:r>
    </w:p>
    <w:p w14:paraId="698F895E" w14:textId="77777777" w:rsidR="00F01DBB" w:rsidRPr="00AD57EA" w:rsidRDefault="00FF3C25" w:rsidP="00F01DBB">
      <w:pPr>
        <w:jc w:val="both"/>
        <w:rPr>
          <w:rFonts w:ascii="Arial" w:hAnsi="Arial"/>
          <w:sz w:val="20"/>
          <w:szCs w:val="20"/>
        </w:rPr>
      </w:pPr>
      <w:r w:rsidRPr="00AD57EA">
        <w:rPr>
          <w:rFonts w:ascii="Arial" w:hAnsi="Arial"/>
          <w:sz w:val="20"/>
          <w:szCs w:val="20"/>
        </w:rPr>
        <w:t>Au cours de la phase 2 de l’épreuve,</w:t>
      </w:r>
      <w:r w:rsidR="00025CB6" w:rsidRPr="00AD57EA">
        <w:rPr>
          <w:rFonts w:ascii="Arial" w:hAnsi="Arial"/>
          <w:sz w:val="20"/>
          <w:szCs w:val="20"/>
        </w:rPr>
        <w:t xml:space="preserve"> placée dans un cadre interactif</w:t>
      </w:r>
      <w:r w:rsidR="00F01DBB" w:rsidRPr="00AD57EA">
        <w:rPr>
          <w:rFonts w:ascii="Arial" w:hAnsi="Arial"/>
          <w:sz w:val="20"/>
          <w:szCs w:val="20"/>
        </w:rPr>
        <w:t>,</w:t>
      </w:r>
      <w:r w:rsidR="00025CB6" w:rsidRPr="00AD57EA">
        <w:rPr>
          <w:rFonts w:ascii="Arial" w:hAnsi="Arial"/>
          <w:sz w:val="20"/>
          <w:szCs w:val="20"/>
        </w:rPr>
        <w:t xml:space="preserve"> la personne</w:t>
      </w:r>
      <w:r w:rsidR="00303225" w:rsidRPr="00AD57EA">
        <w:rPr>
          <w:rFonts w:ascii="Arial" w:hAnsi="Arial"/>
          <w:sz w:val="20"/>
          <w:szCs w:val="20"/>
        </w:rPr>
        <w:t xml:space="preserve"> candidate sera amenée</w:t>
      </w:r>
      <w:r w:rsidR="00025CB6" w:rsidRPr="00AD57EA">
        <w:rPr>
          <w:rFonts w:ascii="Arial" w:hAnsi="Arial"/>
          <w:sz w:val="20"/>
          <w:szCs w:val="20"/>
        </w:rPr>
        <w:t xml:space="preserve"> à présenter la situation problème qui lui a été soumise, à la replacer dans le cadre professionnel et à proposer une ou plusieurs solutions pour répondre </w:t>
      </w:r>
      <w:r w:rsidR="00F01DBB" w:rsidRPr="00AD57EA">
        <w:rPr>
          <w:rFonts w:ascii="Arial" w:hAnsi="Arial"/>
          <w:sz w:val="20"/>
          <w:szCs w:val="20"/>
        </w:rPr>
        <w:t>à un besoin ou à une difficulté.</w:t>
      </w:r>
    </w:p>
    <w:p w14:paraId="4295C0FA" w14:textId="77777777" w:rsidR="00F01DBB" w:rsidRPr="00AD57EA" w:rsidRDefault="00F01DBB" w:rsidP="00F01DBB">
      <w:pPr>
        <w:jc w:val="both"/>
        <w:rPr>
          <w:rFonts w:ascii="Arial" w:hAnsi="Arial"/>
          <w:sz w:val="20"/>
          <w:szCs w:val="20"/>
        </w:rPr>
      </w:pPr>
      <w:r w:rsidRPr="00AD57EA">
        <w:rPr>
          <w:rFonts w:ascii="Arial" w:hAnsi="Arial"/>
          <w:sz w:val="20"/>
          <w:szCs w:val="20"/>
        </w:rPr>
        <w:t>Le ou les supports écrits et le document vidéo serviront de point d’appui à cette phase d’expression, dont le but est d’évaluer la capacité de la personne candidate à définir son rôle dans un cadre professionnel et à décrire le ou les types d’intervention ou d’action qui paraissent les plus appropriées.</w:t>
      </w:r>
    </w:p>
    <w:p w14:paraId="06190AE5" w14:textId="77777777" w:rsidR="00025CB6" w:rsidRPr="00AD57EA" w:rsidRDefault="00025CB6" w:rsidP="00FF3C25">
      <w:pPr>
        <w:jc w:val="both"/>
        <w:rPr>
          <w:rFonts w:ascii="Arial" w:hAnsi="Arial"/>
          <w:sz w:val="20"/>
          <w:szCs w:val="20"/>
        </w:rPr>
      </w:pPr>
    </w:p>
    <w:p w14:paraId="09C39F07" w14:textId="77777777" w:rsidR="00F72A6A" w:rsidRPr="00AD57EA" w:rsidRDefault="00025CB6" w:rsidP="00FF3C25">
      <w:pPr>
        <w:jc w:val="both"/>
        <w:rPr>
          <w:rFonts w:ascii="Arial" w:hAnsi="Arial"/>
          <w:sz w:val="20"/>
          <w:szCs w:val="20"/>
        </w:rPr>
      </w:pPr>
      <w:r w:rsidRPr="00AD57EA">
        <w:rPr>
          <w:rFonts w:ascii="Arial" w:hAnsi="Arial"/>
          <w:sz w:val="20"/>
          <w:szCs w:val="20"/>
        </w:rPr>
        <w:t>Pour ce faire, il est a</w:t>
      </w:r>
      <w:r w:rsidR="00F01DBB" w:rsidRPr="00AD57EA">
        <w:rPr>
          <w:rFonts w:ascii="Arial" w:hAnsi="Arial"/>
          <w:sz w:val="20"/>
          <w:szCs w:val="20"/>
        </w:rPr>
        <w:t>ttendu qu’elle</w:t>
      </w:r>
      <w:r w:rsidRPr="00AD57EA">
        <w:rPr>
          <w:rFonts w:ascii="Arial" w:hAnsi="Arial"/>
          <w:sz w:val="20"/>
          <w:szCs w:val="20"/>
        </w:rPr>
        <w:t xml:space="preserve"> s’attache à explicit</w:t>
      </w:r>
      <w:r w:rsidR="000B50DB">
        <w:rPr>
          <w:rFonts w:ascii="Arial" w:hAnsi="Arial"/>
          <w:sz w:val="20"/>
          <w:szCs w:val="20"/>
        </w:rPr>
        <w:t>er</w:t>
      </w:r>
      <w:r w:rsidR="00F01DBB" w:rsidRPr="00AD57EA">
        <w:rPr>
          <w:rFonts w:ascii="Arial" w:hAnsi="Arial"/>
          <w:sz w:val="20"/>
          <w:szCs w:val="20"/>
        </w:rPr>
        <w:t xml:space="preserve">, argumenter, et </w:t>
      </w:r>
      <w:r w:rsidRPr="00AD57EA">
        <w:rPr>
          <w:rFonts w:ascii="Arial" w:hAnsi="Arial"/>
          <w:sz w:val="20"/>
          <w:szCs w:val="20"/>
        </w:rPr>
        <w:t>justifier son ou ses choix</w:t>
      </w:r>
      <w:r w:rsidR="00F01DBB" w:rsidRPr="00AD57EA">
        <w:rPr>
          <w:rFonts w:ascii="Arial" w:hAnsi="Arial"/>
          <w:sz w:val="20"/>
          <w:szCs w:val="20"/>
        </w:rPr>
        <w:t xml:space="preserve">. Elle pourra </w:t>
      </w:r>
      <w:r w:rsidR="000B50DB">
        <w:rPr>
          <w:rFonts w:ascii="Arial" w:hAnsi="Arial"/>
          <w:sz w:val="20"/>
          <w:szCs w:val="20"/>
        </w:rPr>
        <w:t>également être amenée à développer ou</w:t>
      </w:r>
      <w:r w:rsidR="00303225" w:rsidRPr="00AD57EA">
        <w:rPr>
          <w:rFonts w:ascii="Arial" w:hAnsi="Arial"/>
          <w:sz w:val="20"/>
          <w:szCs w:val="20"/>
        </w:rPr>
        <w:t xml:space="preserve"> affiner la présentation brève effectuée lors des 5 premières minutes de la phase 1. Cela doit lui permettre d’élargir son propos, de le reformuler, de le compléter ou encore de revenir sur certaines positions. Cette partie de l’évaluation se situe résolument dans le cadre d’un échange en interaction.</w:t>
      </w:r>
    </w:p>
    <w:p w14:paraId="30B88CFC" w14:textId="77777777" w:rsidR="00FF3C25" w:rsidRPr="00AD57EA" w:rsidRDefault="00FF3C25" w:rsidP="00FF3C25">
      <w:pPr>
        <w:jc w:val="both"/>
        <w:rPr>
          <w:rFonts w:ascii="Arial" w:hAnsi="Arial"/>
          <w:sz w:val="14"/>
          <w:szCs w:val="14"/>
        </w:rPr>
      </w:pPr>
    </w:p>
    <w:p w14:paraId="3305774A" w14:textId="2B4C09BB" w:rsidR="00FF3C25" w:rsidRPr="00AD57EA" w:rsidRDefault="00490314" w:rsidP="00FF3C25">
      <w:pPr>
        <w:jc w:val="both"/>
        <w:rPr>
          <w:rFonts w:ascii="Arial" w:hAnsi="Arial"/>
          <w:sz w:val="20"/>
          <w:szCs w:val="20"/>
        </w:rPr>
      </w:pPr>
      <w:r>
        <w:rPr>
          <w:rFonts w:ascii="Arial" w:hAnsi="Arial"/>
          <w:sz w:val="20"/>
          <w:szCs w:val="20"/>
        </w:rPr>
        <w:t>La commission</w:t>
      </w:r>
      <w:r w:rsidR="001A7E88" w:rsidRPr="00AD57EA">
        <w:rPr>
          <w:rFonts w:ascii="Arial" w:hAnsi="Arial"/>
          <w:sz w:val="20"/>
          <w:szCs w:val="20"/>
        </w:rPr>
        <w:t xml:space="preserve"> encouragera la personne candidate à </w:t>
      </w:r>
      <w:r w:rsidR="00FF3C25" w:rsidRPr="00AD57EA">
        <w:rPr>
          <w:rFonts w:ascii="Arial" w:hAnsi="Arial"/>
          <w:sz w:val="20"/>
          <w:szCs w:val="20"/>
        </w:rPr>
        <w:t xml:space="preserve">préciser des éléments concernant </w:t>
      </w:r>
      <w:r w:rsidR="000B50DB">
        <w:rPr>
          <w:rFonts w:ascii="Arial" w:hAnsi="Arial"/>
          <w:sz w:val="20"/>
          <w:szCs w:val="20"/>
        </w:rPr>
        <w:t>son rôle ou la situation et à</w:t>
      </w:r>
      <w:r w:rsidR="00FF3C25" w:rsidRPr="00AD57EA">
        <w:rPr>
          <w:rFonts w:ascii="Arial" w:hAnsi="Arial"/>
          <w:sz w:val="20"/>
          <w:szCs w:val="20"/>
        </w:rPr>
        <w:t xml:space="preserve"> s'assurer de la pertinence de ce qu'il ou elle envisage.</w:t>
      </w:r>
    </w:p>
    <w:p w14:paraId="73BE2041" w14:textId="77777777" w:rsidR="00FF3C25" w:rsidRPr="00AD57EA" w:rsidRDefault="00FF3C25" w:rsidP="00FF3C25">
      <w:pPr>
        <w:jc w:val="both"/>
        <w:rPr>
          <w:rFonts w:ascii="Arial" w:hAnsi="Arial"/>
          <w:sz w:val="14"/>
          <w:szCs w:val="14"/>
        </w:rPr>
      </w:pPr>
    </w:p>
    <w:p w14:paraId="5FE85DAA" w14:textId="05ED5752" w:rsidR="00FF3C25" w:rsidRDefault="00FF3C25" w:rsidP="00FF3C25">
      <w:pPr>
        <w:jc w:val="both"/>
        <w:rPr>
          <w:rFonts w:ascii="Arial" w:hAnsi="Arial"/>
          <w:sz w:val="20"/>
          <w:szCs w:val="20"/>
        </w:rPr>
      </w:pPr>
      <w:r w:rsidRPr="00AD57EA">
        <w:rPr>
          <w:rFonts w:ascii="Arial" w:hAnsi="Arial"/>
          <w:sz w:val="20"/>
          <w:szCs w:val="20"/>
        </w:rPr>
        <w:t>La qualité de la langue produite sera prise en compte en considérant priorit</w:t>
      </w:r>
      <w:r w:rsidR="001A7E88" w:rsidRPr="00AD57EA">
        <w:rPr>
          <w:rFonts w:ascii="Arial" w:hAnsi="Arial"/>
          <w:sz w:val="20"/>
          <w:szCs w:val="20"/>
        </w:rPr>
        <w:t>airement la capacité</w:t>
      </w:r>
      <w:r w:rsidRPr="00AD57EA">
        <w:rPr>
          <w:rFonts w:ascii="Arial" w:hAnsi="Arial"/>
          <w:sz w:val="20"/>
          <w:szCs w:val="20"/>
        </w:rPr>
        <w:t xml:space="preserve"> à produire un message clair</w:t>
      </w:r>
      <w:r w:rsidR="000B50DB">
        <w:rPr>
          <w:rFonts w:ascii="Arial" w:hAnsi="Arial"/>
          <w:sz w:val="20"/>
          <w:szCs w:val="20"/>
        </w:rPr>
        <w:t>, à communiquer</w:t>
      </w:r>
      <w:r w:rsidRPr="00AD57EA">
        <w:rPr>
          <w:rFonts w:ascii="Arial" w:hAnsi="Arial"/>
          <w:sz w:val="20"/>
          <w:szCs w:val="20"/>
        </w:rPr>
        <w:t xml:space="preserve"> et à s'impliquer dans l'échange.</w:t>
      </w:r>
    </w:p>
    <w:p w14:paraId="7D3B909E" w14:textId="5B3DA09D" w:rsidR="007B7F63" w:rsidRDefault="007B7F63" w:rsidP="00FF3C25">
      <w:pPr>
        <w:jc w:val="both"/>
        <w:rPr>
          <w:rFonts w:ascii="Arial" w:hAnsi="Arial"/>
          <w:sz w:val="20"/>
          <w:szCs w:val="20"/>
        </w:rPr>
      </w:pPr>
    </w:p>
    <w:p w14:paraId="6647945B" w14:textId="4B1AAA37" w:rsidR="007B7F63" w:rsidRDefault="007B7F63" w:rsidP="00FF3C25">
      <w:pPr>
        <w:jc w:val="both"/>
        <w:rPr>
          <w:rFonts w:ascii="Arial" w:hAnsi="Arial"/>
          <w:sz w:val="20"/>
          <w:szCs w:val="20"/>
        </w:rPr>
      </w:pPr>
    </w:p>
    <w:p w14:paraId="705E2CEE" w14:textId="77777777" w:rsidR="00FF3C25" w:rsidRPr="00BB73C3" w:rsidRDefault="00FF3C25" w:rsidP="00FF3C25">
      <w:pPr>
        <w:jc w:val="both"/>
        <w:rPr>
          <w:rFonts w:ascii="Arial" w:hAnsi="Arial"/>
          <w:sz w:val="14"/>
          <w:szCs w:val="14"/>
        </w:rPr>
      </w:pPr>
    </w:p>
    <w:p w14:paraId="72211761" w14:textId="77777777" w:rsidR="000C69A6" w:rsidRDefault="000C69A6" w:rsidP="00560D19">
      <w:pPr>
        <w:tabs>
          <w:tab w:val="left" w:pos="2880"/>
          <w:tab w:val="left" w:pos="3060"/>
        </w:tabs>
        <w:sectPr w:rsidR="000C69A6" w:rsidSect="00560D19">
          <w:footerReference w:type="default" r:id="rId8"/>
          <w:footnotePr>
            <w:numRestart w:val="eachPage"/>
          </w:footnotePr>
          <w:pgSz w:w="11907" w:h="16840" w:code="9"/>
          <w:pgMar w:top="851" w:right="1134" w:bottom="851" w:left="1134" w:header="0" w:footer="0" w:gutter="0"/>
          <w:cols w:space="708"/>
          <w:docGrid w:linePitch="360"/>
        </w:sectPr>
      </w:pPr>
    </w:p>
    <w:p w14:paraId="023A804F" w14:textId="7328A9AE" w:rsidR="000C69A6" w:rsidRPr="008E07A9" w:rsidRDefault="000C69A6" w:rsidP="000C69A6">
      <w:pPr>
        <w:pStyle w:val="Default"/>
        <w:jc w:val="center"/>
        <w:rPr>
          <w:b/>
          <w:color w:val="0070C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6"/>
      </w:tblGrid>
      <w:tr w:rsidR="000C69A6" w:rsidRPr="00D54FCD" w14:paraId="16EFB048" w14:textId="77777777" w:rsidTr="0073619B">
        <w:tc>
          <w:tcPr>
            <w:tcW w:w="15276" w:type="dxa"/>
            <w:shd w:val="clear" w:color="auto" w:fill="auto"/>
          </w:tcPr>
          <w:p w14:paraId="19591677" w14:textId="71F67FD1" w:rsidR="000C69A6" w:rsidRPr="00D54FCD" w:rsidRDefault="000C69A6" w:rsidP="0073619B">
            <w:pPr>
              <w:widowControl w:val="0"/>
              <w:spacing w:before="120" w:after="120"/>
              <w:rPr>
                <w:rFonts w:ascii="Arial" w:hAnsi="Arial" w:cs="Arial"/>
                <w:b/>
                <w:bCs/>
                <w:sz w:val="22"/>
                <w:szCs w:val="22"/>
              </w:rPr>
            </w:pPr>
            <w:r w:rsidRPr="00D54FCD">
              <w:rPr>
                <w:rFonts w:ascii="Arial" w:hAnsi="Arial" w:cs="Arial"/>
                <w:b/>
                <w:bCs/>
                <w:sz w:val="22"/>
                <w:szCs w:val="22"/>
              </w:rPr>
              <w:t xml:space="preserve">BTS </w:t>
            </w:r>
            <w:r w:rsidRPr="00D54FCD">
              <w:rPr>
                <w:rFonts w:ascii="Arial" w:hAnsi="Arial" w:cs="Arial"/>
                <w:b/>
                <w:caps/>
                <w:sz w:val="22"/>
                <w:szCs w:val="22"/>
              </w:rPr>
              <w:t>Services informatiques aux organisations</w:t>
            </w:r>
            <w:r w:rsidR="00A5300F">
              <w:rPr>
                <w:rFonts w:ascii="Arial" w:hAnsi="Arial" w:cs="Arial"/>
                <w:b/>
                <w:bCs/>
                <w:sz w:val="22"/>
                <w:szCs w:val="22"/>
              </w:rPr>
              <w:t xml:space="preserve">                                                                                                                         </w:t>
            </w:r>
            <w:r w:rsidRPr="00D54FCD">
              <w:rPr>
                <w:rFonts w:ascii="Arial" w:hAnsi="Arial" w:cs="Arial"/>
                <w:b/>
                <w:bCs/>
                <w:sz w:val="22"/>
                <w:szCs w:val="22"/>
              </w:rPr>
              <w:t>SESSION 2022</w:t>
            </w:r>
          </w:p>
          <w:p w14:paraId="09BF9CD1" w14:textId="30287222" w:rsidR="000C69A6" w:rsidRPr="00D54FCD" w:rsidRDefault="000C69A6" w:rsidP="002A29DE">
            <w:pPr>
              <w:spacing w:before="120" w:after="120"/>
              <w:jc w:val="center"/>
              <w:outlineLvl w:val="0"/>
              <w:rPr>
                <w:rFonts w:ascii="Arial" w:hAnsi="Arial" w:cs="Arial"/>
                <w:bCs/>
                <w:sz w:val="22"/>
                <w:szCs w:val="22"/>
                <w:u w:val="single"/>
              </w:rPr>
            </w:pPr>
            <w:r w:rsidRPr="00D54FCD">
              <w:rPr>
                <w:rFonts w:ascii="Arial" w:hAnsi="Arial" w:cs="Arial"/>
                <w:b/>
                <w:sz w:val="22"/>
                <w:szCs w:val="22"/>
              </w:rPr>
              <w:t xml:space="preserve">ANNEXE </w:t>
            </w:r>
            <w:r>
              <w:rPr>
                <w:rFonts w:ascii="Arial" w:hAnsi="Arial" w:cs="Arial"/>
                <w:b/>
                <w:sz w:val="22"/>
                <w:szCs w:val="22"/>
              </w:rPr>
              <w:t>4.1</w:t>
            </w:r>
            <w:r w:rsidRPr="00D54FCD">
              <w:rPr>
                <w:rFonts w:ascii="Arial" w:hAnsi="Arial" w:cs="Arial"/>
                <w:b/>
                <w:sz w:val="22"/>
                <w:szCs w:val="22"/>
              </w:rPr>
              <w:t xml:space="preserve"> : </w:t>
            </w:r>
            <w:r w:rsidR="002A29DE">
              <w:rPr>
                <w:rFonts w:ascii="Arial" w:hAnsi="Arial" w:cs="Arial"/>
                <w:b/>
                <w:sz w:val="22"/>
                <w:szCs w:val="22"/>
                <w:lang w:eastAsia="fr-FR"/>
              </w:rPr>
              <w:t>É</w:t>
            </w:r>
            <w:r w:rsidR="002A29DE" w:rsidRPr="001216AF">
              <w:rPr>
                <w:rFonts w:ascii="Arial" w:hAnsi="Arial" w:cs="Arial"/>
                <w:b/>
                <w:sz w:val="22"/>
                <w:szCs w:val="22"/>
                <w:lang w:eastAsia="fr-FR"/>
              </w:rPr>
              <w:t>preuve U12</w:t>
            </w:r>
            <w:r w:rsidR="002A29DE">
              <w:rPr>
                <w:rFonts w:ascii="Arial" w:hAnsi="Arial" w:cs="Arial"/>
                <w:b/>
                <w:sz w:val="22"/>
                <w:szCs w:val="22"/>
                <w:lang w:eastAsia="fr-FR"/>
              </w:rPr>
              <w:t>, g</w:t>
            </w:r>
            <w:r>
              <w:rPr>
                <w:rFonts w:ascii="Arial" w:hAnsi="Arial" w:cs="Arial"/>
                <w:b/>
                <w:sz w:val="22"/>
                <w:szCs w:val="22"/>
              </w:rPr>
              <w:t>rille d’aide à l’évaluation de la partie écrite</w:t>
            </w:r>
          </w:p>
        </w:tc>
      </w:tr>
    </w:tbl>
    <w:p w14:paraId="044A7009" w14:textId="77777777" w:rsidR="000C69A6" w:rsidRDefault="000C69A6" w:rsidP="000C69A6">
      <w:pPr>
        <w:pStyle w:val="Default"/>
        <w:rPr>
          <w:b/>
          <w:bCs/>
          <w:sz w:val="22"/>
          <w:szCs w:val="22"/>
        </w:rPr>
      </w:pPr>
    </w:p>
    <w:p w14:paraId="36B8AD63" w14:textId="77777777" w:rsidR="000C69A6" w:rsidRPr="00CD0455" w:rsidRDefault="000C69A6" w:rsidP="000C69A6">
      <w:pPr>
        <w:pStyle w:val="Default"/>
        <w:rPr>
          <w:sz w:val="22"/>
          <w:szCs w:val="22"/>
        </w:rPr>
      </w:pPr>
      <w:r w:rsidRPr="004D0D21">
        <w:rPr>
          <w:b/>
          <w:bCs/>
          <w:sz w:val="22"/>
          <w:szCs w:val="22"/>
        </w:rPr>
        <w:t xml:space="preserve">I- </w:t>
      </w:r>
      <w:r w:rsidRPr="00CD0455">
        <w:rPr>
          <w:b/>
          <w:bCs/>
          <w:sz w:val="22"/>
          <w:szCs w:val="22"/>
        </w:rPr>
        <w:t>COMPRÉHENSION DE L’</w:t>
      </w:r>
      <w:r>
        <w:rPr>
          <w:b/>
          <w:bCs/>
          <w:sz w:val="22"/>
          <w:szCs w:val="22"/>
        </w:rPr>
        <w:t>É</w:t>
      </w:r>
      <w:r w:rsidRPr="00CD0455">
        <w:rPr>
          <w:b/>
          <w:bCs/>
          <w:sz w:val="22"/>
          <w:szCs w:val="22"/>
        </w:rPr>
        <w:t xml:space="preserve">CRIT (10 POINTS) </w:t>
      </w:r>
    </w:p>
    <w:p w14:paraId="65E07792" w14:textId="7C9D71F2" w:rsidR="000C69A6" w:rsidRPr="00174F7D" w:rsidRDefault="000C69A6" w:rsidP="000C69A6">
      <w:pPr>
        <w:pStyle w:val="Default"/>
        <w:rPr>
          <w:b/>
          <w:bCs/>
          <w:i/>
          <w:iCs/>
          <w:sz w:val="22"/>
          <w:szCs w:val="22"/>
        </w:rPr>
      </w:pPr>
      <w:r w:rsidRPr="00174F7D">
        <w:rPr>
          <w:b/>
          <w:bCs/>
          <w:i/>
          <w:iCs/>
          <w:sz w:val="22"/>
          <w:szCs w:val="22"/>
        </w:rPr>
        <w:t>Avec bienveillance, on évaluera et notera de manière positive toute copie qui rendra compte de l’essentiel de manière structurée et pertinente. La grille ci-dessous fournira une aide à l’évaluation. Po</w:t>
      </w:r>
      <w:r>
        <w:rPr>
          <w:b/>
          <w:bCs/>
          <w:i/>
          <w:iCs/>
          <w:sz w:val="22"/>
          <w:szCs w:val="22"/>
        </w:rPr>
        <w:t>ur rappel, le niveau visé est B2</w:t>
      </w:r>
      <w:r w:rsidRPr="00174F7D">
        <w:rPr>
          <w:b/>
          <w:bCs/>
          <w:i/>
          <w:iCs/>
          <w:sz w:val="22"/>
          <w:szCs w:val="22"/>
        </w:rPr>
        <w:t>.</w:t>
      </w:r>
    </w:p>
    <w:p w14:paraId="6F57F640" w14:textId="77777777" w:rsidR="000C69A6" w:rsidRPr="00CD0455" w:rsidRDefault="000C69A6" w:rsidP="000C69A6">
      <w:pPr>
        <w:pStyle w:val="Default"/>
        <w:rPr>
          <w:sz w:val="22"/>
          <w:szCs w:val="22"/>
        </w:rPr>
      </w:pPr>
    </w:p>
    <w:tbl>
      <w:tblPr>
        <w:tblStyle w:val="Grilledutableau"/>
        <w:tblW w:w="14743" w:type="dxa"/>
        <w:jc w:val="center"/>
        <w:tblLayout w:type="fixed"/>
        <w:tblCellMar>
          <w:left w:w="85" w:type="dxa"/>
          <w:right w:w="85" w:type="dxa"/>
        </w:tblCellMar>
        <w:tblLook w:val="04A0" w:firstRow="1" w:lastRow="0" w:firstColumn="1" w:lastColumn="0" w:noHBand="0" w:noVBand="1"/>
      </w:tblPr>
      <w:tblGrid>
        <w:gridCol w:w="6641"/>
        <w:gridCol w:w="850"/>
        <w:gridCol w:w="6401"/>
        <w:gridCol w:w="851"/>
      </w:tblGrid>
      <w:tr w:rsidR="000C69A6" w:rsidRPr="00CD0455" w14:paraId="3795711E" w14:textId="77777777" w:rsidTr="0073619B">
        <w:trPr>
          <w:jc w:val="center"/>
        </w:trPr>
        <w:tc>
          <w:tcPr>
            <w:tcW w:w="6641" w:type="dxa"/>
            <w:shd w:val="clear" w:color="auto" w:fill="FFE599" w:themeFill="accent4" w:themeFillTint="66"/>
            <w:vAlign w:val="center"/>
          </w:tcPr>
          <w:p w14:paraId="1C8EE9C4" w14:textId="77777777" w:rsidR="000C69A6" w:rsidRPr="00B37B87" w:rsidRDefault="000C69A6" w:rsidP="0073619B">
            <w:pPr>
              <w:jc w:val="center"/>
              <w:rPr>
                <w:rFonts w:ascii="Arial" w:hAnsi="Arial" w:cs="Arial"/>
                <w:b/>
                <w:color w:val="FF0000"/>
              </w:rPr>
            </w:pPr>
            <w:r w:rsidRPr="00B37B87">
              <w:rPr>
                <w:rFonts w:ascii="Arial" w:hAnsi="Arial" w:cs="Arial"/>
                <w:b/>
                <w:color w:val="FF0000"/>
              </w:rPr>
              <w:t>COMPRENDRE</w:t>
            </w:r>
          </w:p>
        </w:tc>
        <w:tc>
          <w:tcPr>
            <w:tcW w:w="850" w:type="dxa"/>
            <w:shd w:val="clear" w:color="auto" w:fill="BFBFBF" w:themeFill="background1" w:themeFillShade="BF"/>
            <w:tcMar>
              <w:left w:w="28" w:type="dxa"/>
              <w:right w:w="28" w:type="dxa"/>
            </w:tcMar>
            <w:vAlign w:val="center"/>
          </w:tcPr>
          <w:p w14:paraId="31AAC910" w14:textId="77777777" w:rsidR="000C69A6" w:rsidRPr="00B37B87" w:rsidRDefault="000C69A6" w:rsidP="0073619B">
            <w:pPr>
              <w:jc w:val="center"/>
              <w:rPr>
                <w:rFonts w:ascii="Arial" w:hAnsi="Arial" w:cs="Arial"/>
                <w:b/>
              </w:rPr>
            </w:pPr>
            <w:r w:rsidRPr="00B37B87">
              <w:rPr>
                <w:rFonts w:ascii="Arial" w:hAnsi="Arial" w:cs="Arial"/>
                <w:b/>
              </w:rPr>
              <w:t>Points Score</w:t>
            </w:r>
          </w:p>
        </w:tc>
        <w:tc>
          <w:tcPr>
            <w:tcW w:w="6401" w:type="dxa"/>
            <w:shd w:val="clear" w:color="auto" w:fill="FFE599" w:themeFill="accent4" w:themeFillTint="66"/>
            <w:vAlign w:val="center"/>
          </w:tcPr>
          <w:p w14:paraId="7FF041E0" w14:textId="77777777" w:rsidR="000C69A6" w:rsidRPr="00B37B87" w:rsidRDefault="000C69A6" w:rsidP="0073619B">
            <w:pPr>
              <w:jc w:val="center"/>
              <w:rPr>
                <w:rFonts w:ascii="Arial" w:hAnsi="Arial" w:cs="Arial"/>
                <w:b/>
                <w:color w:val="FF0000"/>
              </w:rPr>
            </w:pPr>
            <w:r w:rsidRPr="00B37B87">
              <w:rPr>
                <w:rFonts w:ascii="Arial" w:hAnsi="Arial" w:cs="Arial"/>
                <w:b/>
                <w:color w:val="FF0000"/>
              </w:rPr>
              <w:t>RENDRE COMPTE, RESTITUER.</w:t>
            </w:r>
          </w:p>
        </w:tc>
        <w:tc>
          <w:tcPr>
            <w:tcW w:w="851" w:type="dxa"/>
            <w:shd w:val="clear" w:color="auto" w:fill="BFBFBF" w:themeFill="background1" w:themeFillShade="BF"/>
            <w:tcMar>
              <w:left w:w="28" w:type="dxa"/>
              <w:right w:w="28" w:type="dxa"/>
            </w:tcMar>
            <w:vAlign w:val="center"/>
          </w:tcPr>
          <w:p w14:paraId="3F1C3120" w14:textId="77777777" w:rsidR="000C69A6" w:rsidRPr="00B37B87" w:rsidRDefault="000C69A6" w:rsidP="0073619B">
            <w:pPr>
              <w:jc w:val="center"/>
              <w:rPr>
                <w:rFonts w:ascii="Arial" w:hAnsi="Arial" w:cs="Arial"/>
              </w:rPr>
            </w:pPr>
            <w:r w:rsidRPr="00B37B87">
              <w:rPr>
                <w:rFonts w:ascii="Arial" w:hAnsi="Arial" w:cs="Arial"/>
                <w:b/>
              </w:rPr>
              <w:t>Points Score</w:t>
            </w:r>
          </w:p>
        </w:tc>
      </w:tr>
      <w:tr w:rsidR="000C69A6" w:rsidRPr="00CD0455" w14:paraId="15B19D76" w14:textId="77777777" w:rsidTr="0073619B">
        <w:trPr>
          <w:trHeight w:val="843"/>
          <w:jc w:val="center"/>
        </w:trPr>
        <w:tc>
          <w:tcPr>
            <w:tcW w:w="6641" w:type="dxa"/>
            <w:shd w:val="clear" w:color="auto" w:fill="AEAAAA" w:themeFill="background2" w:themeFillShade="BF"/>
          </w:tcPr>
          <w:p w14:paraId="7B21533A" w14:textId="77777777" w:rsidR="000C69A6" w:rsidRDefault="000C69A6" w:rsidP="0073619B">
            <w:pPr>
              <w:jc w:val="center"/>
              <w:rPr>
                <w:rFonts w:ascii="Arial" w:hAnsi="Arial" w:cs="Arial"/>
                <w:b/>
                <w:i/>
              </w:rPr>
            </w:pPr>
            <w:r w:rsidRPr="004C02E5">
              <w:rPr>
                <w:rFonts w:ascii="Arial" w:hAnsi="Arial" w:cs="Arial"/>
                <w:b/>
                <w:i/>
              </w:rPr>
              <w:t xml:space="preserve">Compréhension approfondie – C1 </w:t>
            </w:r>
          </w:p>
          <w:p w14:paraId="4882D546" w14:textId="77777777" w:rsidR="000C69A6" w:rsidRPr="004C02E5" w:rsidRDefault="000C69A6" w:rsidP="0073619B">
            <w:pPr>
              <w:jc w:val="center"/>
              <w:rPr>
                <w:rFonts w:ascii="Arial" w:hAnsi="Arial" w:cs="Arial"/>
                <w:b/>
                <w:i/>
              </w:rPr>
            </w:pPr>
          </w:p>
          <w:p w14:paraId="5D785E14" w14:textId="5C7BFF58" w:rsidR="000C69A6" w:rsidRPr="004C02E5" w:rsidRDefault="000C69A6" w:rsidP="000C69A6">
            <w:pPr>
              <w:jc w:val="both"/>
              <w:rPr>
                <w:rFonts w:ascii="Arial" w:hAnsi="Arial" w:cs="Arial"/>
                <w:i/>
              </w:rPr>
            </w:pPr>
            <w:r w:rsidRPr="004C02E5">
              <w:rPr>
                <w:rFonts w:ascii="Arial" w:hAnsi="Arial" w:cs="Arial"/>
                <w:i/>
              </w:rPr>
              <w:t>Peut relever des détails fins et saisir des informations complexes.</w:t>
            </w:r>
          </w:p>
        </w:tc>
        <w:tc>
          <w:tcPr>
            <w:tcW w:w="850" w:type="dxa"/>
            <w:shd w:val="clear" w:color="auto" w:fill="AEAAAA" w:themeFill="background2" w:themeFillShade="BF"/>
            <w:tcMar>
              <w:left w:w="28" w:type="dxa"/>
              <w:right w:w="28" w:type="dxa"/>
            </w:tcMar>
            <w:vAlign w:val="center"/>
          </w:tcPr>
          <w:p w14:paraId="6DBE06BF" w14:textId="77777777" w:rsidR="000C69A6" w:rsidRPr="004C02E5" w:rsidRDefault="000C69A6" w:rsidP="0073619B">
            <w:pPr>
              <w:jc w:val="center"/>
              <w:rPr>
                <w:rFonts w:ascii="Arial" w:hAnsi="Arial" w:cs="Arial"/>
                <w:i/>
              </w:rPr>
            </w:pPr>
            <w:r w:rsidRPr="004C02E5">
              <w:rPr>
                <w:rFonts w:ascii="Arial" w:hAnsi="Arial" w:cs="Arial"/>
                <w:i/>
              </w:rPr>
              <w:t>21</w:t>
            </w:r>
          </w:p>
        </w:tc>
        <w:tc>
          <w:tcPr>
            <w:tcW w:w="6401" w:type="dxa"/>
            <w:shd w:val="clear" w:color="auto" w:fill="AEAAAA" w:themeFill="background2" w:themeFillShade="BF"/>
          </w:tcPr>
          <w:p w14:paraId="2E15B34A" w14:textId="77777777" w:rsidR="000C69A6" w:rsidRDefault="000C69A6" w:rsidP="0073619B">
            <w:pPr>
              <w:pStyle w:val="Default"/>
              <w:jc w:val="center"/>
              <w:rPr>
                <w:b/>
                <w:i/>
                <w:color w:val="auto"/>
                <w:sz w:val="22"/>
                <w:szCs w:val="22"/>
              </w:rPr>
            </w:pPr>
            <w:r w:rsidRPr="004C02E5">
              <w:rPr>
                <w:b/>
                <w:i/>
                <w:color w:val="auto"/>
                <w:sz w:val="22"/>
                <w:szCs w:val="22"/>
              </w:rPr>
              <w:t>Écrit complet – C1</w:t>
            </w:r>
          </w:p>
          <w:p w14:paraId="118BF8ED" w14:textId="77777777" w:rsidR="000C69A6" w:rsidRPr="004C02E5" w:rsidRDefault="000C69A6" w:rsidP="0073619B">
            <w:pPr>
              <w:pStyle w:val="Default"/>
              <w:jc w:val="center"/>
              <w:rPr>
                <w:b/>
                <w:i/>
                <w:color w:val="auto"/>
                <w:sz w:val="22"/>
                <w:szCs w:val="22"/>
              </w:rPr>
            </w:pPr>
          </w:p>
          <w:p w14:paraId="41D943CF" w14:textId="77777777" w:rsidR="000C69A6" w:rsidRPr="004C02E5" w:rsidRDefault="000C69A6" w:rsidP="0073619B">
            <w:pPr>
              <w:pStyle w:val="Default"/>
              <w:jc w:val="both"/>
              <w:rPr>
                <w:i/>
                <w:color w:val="auto"/>
                <w:sz w:val="22"/>
                <w:szCs w:val="22"/>
              </w:rPr>
            </w:pPr>
            <w:r w:rsidRPr="004C02E5">
              <w:rPr>
                <w:i/>
                <w:color w:val="auto"/>
                <w:sz w:val="22"/>
                <w:szCs w:val="22"/>
              </w:rPr>
              <w:t>Peut rédiger un écrit clair et méthodique dans une langue française de qualité.</w:t>
            </w:r>
            <w:r>
              <w:rPr>
                <w:i/>
                <w:color w:val="auto"/>
                <w:sz w:val="22"/>
                <w:szCs w:val="22"/>
              </w:rPr>
              <w:t xml:space="preserve"> </w:t>
            </w:r>
            <w:r w:rsidRPr="004C02E5">
              <w:rPr>
                <w:bCs/>
                <w:i/>
                <w:color w:val="auto"/>
                <w:sz w:val="22"/>
                <w:szCs w:val="22"/>
              </w:rPr>
              <w:t xml:space="preserve">Le format attendu a été totalement respecté. </w:t>
            </w:r>
          </w:p>
        </w:tc>
        <w:tc>
          <w:tcPr>
            <w:tcW w:w="851" w:type="dxa"/>
            <w:shd w:val="clear" w:color="auto" w:fill="AEAAAA" w:themeFill="background2" w:themeFillShade="BF"/>
            <w:tcMar>
              <w:left w:w="28" w:type="dxa"/>
              <w:right w:w="28" w:type="dxa"/>
            </w:tcMar>
            <w:vAlign w:val="center"/>
          </w:tcPr>
          <w:p w14:paraId="470B4061" w14:textId="77777777" w:rsidR="000C69A6" w:rsidRPr="004C02E5" w:rsidRDefault="000C69A6" w:rsidP="0073619B">
            <w:pPr>
              <w:jc w:val="center"/>
              <w:rPr>
                <w:rFonts w:ascii="Arial" w:hAnsi="Arial" w:cs="Arial"/>
                <w:i/>
              </w:rPr>
            </w:pPr>
            <w:r w:rsidRPr="004C02E5">
              <w:rPr>
                <w:rFonts w:ascii="Arial" w:hAnsi="Arial" w:cs="Arial"/>
                <w:i/>
              </w:rPr>
              <w:t>14</w:t>
            </w:r>
          </w:p>
        </w:tc>
      </w:tr>
      <w:tr w:rsidR="000C69A6" w:rsidRPr="00CD0455" w14:paraId="5E11EE51" w14:textId="77777777" w:rsidTr="0073619B">
        <w:trPr>
          <w:trHeight w:val="1130"/>
          <w:jc w:val="center"/>
        </w:trPr>
        <w:tc>
          <w:tcPr>
            <w:tcW w:w="6641" w:type="dxa"/>
            <w:shd w:val="clear" w:color="auto" w:fill="FFE599" w:themeFill="accent4" w:themeFillTint="66"/>
          </w:tcPr>
          <w:p w14:paraId="59F271A3" w14:textId="77777777" w:rsidR="000C69A6" w:rsidRPr="00B37B87" w:rsidRDefault="000C69A6" w:rsidP="0073619B">
            <w:pPr>
              <w:jc w:val="center"/>
              <w:rPr>
                <w:rFonts w:ascii="Arial" w:hAnsi="Arial" w:cs="Arial"/>
                <w:b/>
              </w:rPr>
            </w:pPr>
            <w:r w:rsidRPr="00B37B87">
              <w:rPr>
                <w:rFonts w:ascii="Arial" w:hAnsi="Arial" w:cs="Arial"/>
                <w:b/>
              </w:rPr>
              <w:t>Compréhension détaillée – B2</w:t>
            </w:r>
          </w:p>
          <w:p w14:paraId="44FE55C7" w14:textId="77777777" w:rsidR="000C69A6" w:rsidRPr="00B37B87" w:rsidRDefault="000C69A6" w:rsidP="0073619B">
            <w:pPr>
              <w:jc w:val="center"/>
              <w:rPr>
                <w:rFonts w:ascii="Arial" w:hAnsi="Arial" w:cs="Arial"/>
                <w:b/>
              </w:rPr>
            </w:pPr>
          </w:p>
          <w:p w14:paraId="6C2D8BC8" w14:textId="77777777" w:rsidR="000C69A6" w:rsidRPr="00B37B87" w:rsidRDefault="000C69A6" w:rsidP="0073619B">
            <w:pPr>
              <w:jc w:val="both"/>
              <w:rPr>
                <w:rFonts w:ascii="Arial" w:hAnsi="Arial" w:cs="Arial"/>
              </w:rPr>
            </w:pPr>
            <w:r>
              <w:rPr>
                <w:rFonts w:ascii="Arial" w:hAnsi="Arial" w:cs="Arial"/>
              </w:rPr>
              <w:t xml:space="preserve">Peut clairement </w:t>
            </w:r>
            <w:r w:rsidRPr="00B37B87">
              <w:rPr>
                <w:rFonts w:ascii="Arial" w:hAnsi="Arial" w:cs="Arial"/>
              </w:rPr>
              <w:t xml:space="preserve">identifier la structuration du document </w:t>
            </w:r>
            <w:r w:rsidRPr="00B37B87">
              <w:rPr>
                <w:rFonts w:ascii="Arial" w:hAnsi="Arial" w:cs="Arial"/>
                <w:b/>
              </w:rPr>
              <w:t xml:space="preserve">: </w:t>
            </w:r>
            <w:r w:rsidRPr="00B37B87">
              <w:rPr>
                <w:rFonts w:ascii="Arial" w:hAnsi="Arial" w:cs="Arial"/>
              </w:rPr>
              <w:t>les différentes articulations et la situation d’énonciation.</w:t>
            </w:r>
          </w:p>
          <w:p w14:paraId="1C35048A" w14:textId="5EBE83C0" w:rsidR="000C69A6" w:rsidRPr="00B37B87" w:rsidRDefault="000C69A6" w:rsidP="000C69A6">
            <w:pPr>
              <w:jc w:val="both"/>
              <w:rPr>
                <w:rFonts w:ascii="Arial" w:hAnsi="Arial" w:cs="Arial"/>
              </w:rPr>
            </w:pPr>
            <w:r w:rsidRPr="00B37B87">
              <w:rPr>
                <w:rFonts w:ascii="Arial" w:hAnsi="Arial" w:cs="Arial"/>
              </w:rPr>
              <w:t>Peut saisir l’essentiel</w:t>
            </w:r>
            <w:r w:rsidRPr="00B37B87">
              <w:rPr>
                <w:rFonts w:ascii="Arial" w:hAnsi="Arial" w:cs="Arial"/>
                <w:bCs/>
                <w:color w:val="00B0F0"/>
              </w:rPr>
              <w:t xml:space="preserve"> </w:t>
            </w:r>
            <w:r w:rsidRPr="00B37B87">
              <w:rPr>
                <w:rFonts w:ascii="Arial" w:hAnsi="Arial" w:cs="Arial"/>
                <w:bCs/>
              </w:rPr>
              <w:t>des informations complexes, des détails significatifs.</w:t>
            </w:r>
          </w:p>
        </w:tc>
        <w:tc>
          <w:tcPr>
            <w:tcW w:w="850" w:type="dxa"/>
            <w:shd w:val="clear" w:color="auto" w:fill="BFBFBF" w:themeFill="background1" w:themeFillShade="BF"/>
            <w:tcMar>
              <w:left w:w="28" w:type="dxa"/>
              <w:right w:w="28" w:type="dxa"/>
            </w:tcMar>
            <w:vAlign w:val="center"/>
          </w:tcPr>
          <w:p w14:paraId="38FBE99D" w14:textId="77777777" w:rsidR="000C69A6" w:rsidRPr="00B37B87" w:rsidRDefault="000C69A6" w:rsidP="0073619B">
            <w:pPr>
              <w:jc w:val="center"/>
              <w:rPr>
                <w:rFonts w:ascii="Arial" w:hAnsi="Arial" w:cs="Arial"/>
                <w:b/>
              </w:rPr>
            </w:pPr>
            <w:r w:rsidRPr="00B37B87">
              <w:rPr>
                <w:rFonts w:ascii="Arial" w:hAnsi="Arial" w:cs="Arial"/>
                <w:b/>
              </w:rPr>
              <w:t>18</w:t>
            </w:r>
          </w:p>
        </w:tc>
        <w:tc>
          <w:tcPr>
            <w:tcW w:w="6401" w:type="dxa"/>
            <w:shd w:val="clear" w:color="auto" w:fill="FFE599" w:themeFill="accent4" w:themeFillTint="66"/>
          </w:tcPr>
          <w:p w14:paraId="333E10D1" w14:textId="77777777" w:rsidR="000C69A6" w:rsidRPr="00B37B87" w:rsidRDefault="000C69A6" w:rsidP="0073619B">
            <w:pPr>
              <w:pStyle w:val="Default"/>
              <w:jc w:val="center"/>
              <w:rPr>
                <w:b/>
                <w:color w:val="auto"/>
                <w:sz w:val="22"/>
                <w:szCs w:val="22"/>
              </w:rPr>
            </w:pPr>
            <w:r w:rsidRPr="00B37B87">
              <w:rPr>
                <w:b/>
                <w:color w:val="auto"/>
                <w:sz w:val="22"/>
                <w:szCs w:val="22"/>
              </w:rPr>
              <w:t>Écrit cohérent et structuré – B2</w:t>
            </w:r>
          </w:p>
          <w:p w14:paraId="6F17E12A" w14:textId="77777777" w:rsidR="000C69A6" w:rsidRPr="00B37B87" w:rsidRDefault="000C69A6" w:rsidP="0073619B">
            <w:pPr>
              <w:pStyle w:val="Default"/>
              <w:jc w:val="center"/>
              <w:rPr>
                <w:color w:val="auto"/>
                <w:sz w:val="22"/>
                <w:szCs w:val="22"/>
              </w:rPr>
            </w:pPr>
          </w:p>
          <w:p w14:paraId="0225EDCA" w14:textId="77777777" w:rsidR="000C69A6" w:rsidRPr="00B37B87" w:rsidRDefault="000C69A6" w:rsidP="0073619B">
            <w:pPr>
              <w:pStyle w:val="Default"/>
              <w:jc w:val="both"/>
              <w:rPr>
                <w:color w:val="auto"/>
                <w:sz w:val="22"/>
                <w:szCs w:val="22"/>
              </w:rPr>
            </w:pPr>
            <w:r w:rsidRPr="00B37B87">
              <w:rPr>
                <w:color w:val="auto"/>
                <w:sz w:val="22"/>
                <w:szCs w:val="22"/>
              </w:rPr>
              <w:t>Peut rédiger un texte structuré et cohérent dont la lecture est aisée grâce à un enchaînement logique des éléments essentiels. Peut utiliser un langage adapté au contexte.</w:t>
            </w:r>
          </w:p>
        </w:tc>
        <w:tc>
          <w:tcPr>
            <w:tcW w:w="851" w:type="dxa"/>
            <w:shd w:val="clear" w:color="auto" w:fill="BFBFBF" w:themeFill="background1" w:themeFillShade="BF"/>
            <w:tcMar>
              <w:left w:w="28" w:type="dxa"/>
              <w:right w:w="28" w:type="dxa"/>
            </w:tcMar>
            <w:vAlign w:val="center"/>
          </w:tcPr>
          <w:p w14:paraId="042016A8" w14:textId="77777777" w:rsidR="000C69A6" w:rsidRPr="00B37B87" w:rsidRDefault="000C69A6" w:rsidP="0073619B">
            <w:pPr>
              <w:jc w:val="center"/>
              <w:rPr>
                <w:rFonts w:ascii="Arial" w:hAnsi="Arial" w:cs="Arial"/>
                <w:b/>
              </w:rPr>
            </w:pPr>
            <w:r w:rsidRPr="00B37B87">
              <w:rPr>
                <w:rFonts w:ascii="Arial" w:hAnsi="Arial" w:cs="Arial"/>
                <w:b/>
              </w:rPr>
              <w:t>12</w:t>
            </w:r>
          </w:p>
        </w:tc>
      </w:tr>
      <w:tr w:rsidR="000C69A6" w:rsidRPr="00CD0455" w14:paraId="734612F6" w14:textId="77777777" w:rsidTr="0073619B">
        <w:trPr>
          <w:jc w:val="center"/>
        </w:trPr>
        <w:tc>
          <w:tcPr>
            <w:tcW w:w="6641" w:type="dxa"/>
            <w:shd w:val="clear" w:color="auto" w:fill="FFE599" w:themeFill="accent4" w:themeFillTint="66"/>
          </w:tcPr>
          <w:p w14:paraId="70F08E9A" w14:textId="77777777" w:rsidR="000C69A6" w:rsidRPr="00B37B87" w:rsidRDefault="000C69A6" w:rsidP="0073619B">
            <w:pPr>
              <w:jc w:val="center"/>
              <w:rPr>
                <w:rFonts w:ascii="Arial" w:hAnsi="Arial" w:cs="Arial"/>
                <w:b/>
              </w:rPr>
            </w:pPr>
            <w:r w:rsidRPr="00B37B87">
              <w:rPr>
                <w:rFonts w:ascii="Arial" w:hAnsi="Arial" w:cs="Arial"/>
                <w:b/>
              </w:rPr>
              <w:t>Compréhension globale – B1</w:t>
            </w:r>
          </w:p>
          <w:p w14:paraId="579B9E28" w14:textId="77777777" w:rsidR="000C69A6" w:rsidRPr="00B37B87" w:rsidRDefault="000C69A6" w:rsidP="0073619B">
            <w:pPr>
              <w:jc w:val="both"/>
              <w:rPr>
                <w:rFonts w:ascii="Arial" w:hAnsi="Arial" w:cs="Arial"/>
                <w:b/>
              </w:rPr>
            </w:pPr>
          </w:p>
          <w:p w14:paraId="080F5A3F" w14:textId="77777777" w:rsidR="000C69A6" w:rsidRPr="00B37B87" w:rsidRDefault="000C69A6" w:rsidP="0073619B">
            <w:pPr>
              <w:jc w:val="both"/>
              <w:rPr>
                <w:rFonts w:ascii="Arial" w:hAnsi="Arial" w:cs="Arial"/>
              </w:rPr>
            </w:pPr>
            <w:r w:rsidRPr="00B37B87">
              <w:rPr>
                <w:rFonts w:ascii="Arial" w:hAnsi="Arial" w:cs="Arial"/>
              </w:rPr>
              <w:t>Peut identifier des éléments porteurs de sens et comprendre la plupart des informations factuelles.</w:t>
            </w:r>
          </w:p>
          <w:p w14:paraId="0D0B87CB" w14:textId="6F417283" w:rsidR="000C69A6" w:rsidRPr="00B37B87" w:rsidRDefault="000C69A6" w:rsidP="000C69A6">
            <w:pPr>
              <w:jc w:val="both"/>
              <w:rPr>
                <w:rFonts w:ascii="Arial" w:hAnsi="Arial" w:cs="Arial"/>
              </w:rPr>
            </w:pPr>
            <w:r w:rsidRPr="00B37B87">
              <w:rPr>
                <w:rFonts w:ascii="Arial" w:hAnsi="Arial" w:cs="Arial"/>
                <w:bCs/>
              </w:rPr>
              <w:t>Quelques omissions ou incompréhensions ponctuelles.</w:t>
            </w:r>
          </w:p>
        </w:tc>
        <w:tc>
          <w:tcPr>
            <w:tcW w:w="850" w:type="dxa"/>
            <w:shd w:val="clear" w:color="auto" w:fill="BFBFBF" w:themeFill="background1" w:themeFillShade="BF"/>
            <w:tcMar>
              <w:left w:w="28" w:type="dxa"/>
              <w:right w:w="28" w:type="dxa"/>
            </w:tcMar>
            <w:vAlign w:val="center"/>
          </w:tcPr>
          <w:p w14:paraId="0E6536E3" w14:textId="77777777" w:rsidR="000C69A6" w:rsidRPr="00B37B87" w:rsidRDefault="000C69A6" w:rsidP="0073619B">
            <w:pPr>
              <w:jc w:val="center"/>
              <w:rPr>
                <w:rFonts w:ascii="Arial" w:hAnsi="Arial" w:cs="Arial"/>
                <w:b/>
              </w:rPr>
            </w:pPr>
            <w:r w:rsidRPr="00B37B87">
              <w:rPr>
                <w:rFonts w:ascii="Arial" w:hAnsi="Arial" w:cs="Arial"/>
                <w:b/>
              </w:rPr>
              <w:t>12</w:t>
            </w:r>
          </w:p>
        </w:tc>
        <w:tc>
          <w:tcPr>
            <w:tcW w:w="6401" w:type="dxa"/>
            <w:shd w:val="clear" w:color="auto" w:fill="FFE599" w:themeFill="accent4" w:themeFillTint="66"/>
          </w:tcPr>
          <w:p w14:paraId="5BF76885" w14:textId="77777777" w:rsidR="000C69A6" w:rsidRPr="00B37B87" w:rsidRDefault="000C69A6" w:rsidP="0073619B">
            <w:pPr>
              <w:pStyle w:val="Default"/>
              <w:jc w:val="center"/>
              <w:rPr>
                <w:b/>
                <w:sz w:val="22"/>
                <w:szCs w:val="22"/>
              </w:rPr>
            </w:pPr>
            <w:r w:rsidRPr="00B37B87">
              <w:rPr>
                <w:b/>
                <w:color w:val="auto"/>
                <w:sz w:val="22"/>
                <w:szCs w:val="22"/>
              </w:rPr>
              <w:t>Écrit</w:t>
            </w:r>
            <w:r w:rsidRPr="00B37B87">
              <w:rPr>
                <w:b/>
                <w:sz w:val="22"/>
                <w:szCs w:val="22"/>
              </w:rPr>
              <w:t xml:space="preserve"> structuré – B1</w:t>
            </w:r>
          </w:p>
          <w:p w14:paraId="3D71B026" w14:textId="77777777" w:rsidR="000C69A6" w:rsidRPr="00B37B87" w:rsidRDefault="000C69A6" w:rsidP="0073619B">
            <w:pPr>
              <w:pStyle w:val="Default"/>
              <w:jc w:val="center"/>
              <w:rPr>
                <w:b/>
                <w:sz w:val="22"/>
                <w:szCs w:val="22"/>
              </w:rPr>
            </w:pPr>
          </w:p>
          <w:p w14:paraId="4D7F88FB" w14:textId="77777777" w:rsidR="000C69A6" w:rsidRPr="00B37B87" w:rsidRDefault="000C69A6" w:rsidP="0073619B">
            <w:pPr>
              <w:pStyle w:val="Default"/>
              <w:jc w:val="both"/>
              <w:rPr>
                <w:sz w:val="22"/>
                <w:szCs w:val="22"/>
              </w:rPr>
            </w:pPr>
            <w:r w:rsidRPr="00B37B87">
              <w:rPr>
                <w:sz w:val="22"/>
                <w:szCs w:val="22"/>
              </w:rPr>
              <w:t>Peut rédiger un texte en partie structuré avec des enchaînements logiques en utilisant un lexique standard.</w:t>
            </w:r>
          </w:p>
        </w:tc>
        <w:tc>
          <w:tcPr>
            <w:tcW w:w="851" w:type="dxa"/>
            <w:shd w:val="clear" w:color="auto" w:fill="BFBFBF" w:themeFill="background1" w:themeFillShade="BF"/>
            <w:tcMar>
              <w:left w:w="28" w:type="dxa"/>
              <w:right w:w="28" w:type="dxa"/>
            </w:tcMar>
            <w:vAlign w:val="center"/>
          </w:tcPr>
          <w:p w14:paraId="30B6E398" w14:textId="77777777" w:rsidR="000C69A6" w:rsidRPr="00B37B87" w:rsidRDefault="000C69A6" w:rsidP="0073619B">
            <w:pPr>
              <w:jc w:val="center"/>
              <w:rPr>
                <w:rFonts w:ascii="Arial" w:hAnsi="Arial" w:cs="Arial"/>
                <w:b/>
              </w:rPr>
            </w:pPr>
            <w:r w:rsidRPr="00B37B87">
              <w:rPr>
                <w:rFonts w:ascii="Arial" w:hAnsi="Arial" w:cs="Arial"/>
                <w:b/>
              </w:rPr>
              <w:t>8</w:t>
            </w:r>
          </w:p>
        </w:tc>
      </w:tr>
      <w:tr w:rsidR="000C69A6" w:rsidRPr="00CD0455" w14:paraId="5B6CF5A2" w14:textId="77777777" w:rsidTr="0073619B">
        <w:trPr>
          <w:jc w:val="center"/>
        </w:trPr>
        <w:tc>
          <w:tcPr>
            <w:tcW w:w="6641" w:type="dxa"/>
            <w:shd w:val="clear" w:color="auto" w:fill="FFE599" w:themeFill="accent4" w:themeFillTint="66"/>
          </w:tcPr>
          <w:p w14:paraId="625251EA" w14:textId="77777777" w:rsidR="000C69A6" w:rsidRPr="00B37B87" w:rsidRDefault="000C69A6" w:rsidP="0073619B">
            <w:pPr>
              <w:jc w:val="center"/>
              <w:rPr>
                <w:rFonts w:ascii="Arial" w:hAnsi="Arial" w:cs="Arial"/>
                <w:b/>
              </w:rPr>
            </w:pPr>
            <w:r w:rsidRPr="00B37B87">
              <w:rPr>
                <w:rFonts w:ascii="Arial" w:hAnsi="Arial" w:cs="Arial"/>
                <w:b/>
              </w:rPr>
              <w:t>Compréhension partielle</w:t>
            </w:r>
          </w:p>
          <w:p w14:paraId="0B1D633D" w14:textId="77777777" w:rsidR="000C69A6" w:rsidRPr="00B37B87" w:rsidRDefault="000C69A6" w:rsidP="0073619B">
            <w:pPr>
              <w:jc w:val="center"/>
              <w:rPr>
                <w:rFonts w:ascii="Arial" w:hAnsi="Arial" w:cs="Arial"/>
                <w:b/>
              </w:rPr>
            </w:pPr>
          </w:p>
          <w:p w14:paraId="7B6F9AA1" w14:textId="1E9E7BFB" w:rsidR="000C69A6" w:rsidRPr="00B37B87" w:rsidRDefault="000C69A6" w:rsidP="000C69A6">
            <w:pPr>
              <w:rPr>
                <w:rFonts w:ascii="Arial" w:hAnsi="Arial" w:cs="Arial"/>
              </w:rPr>
            </w:pPr>
            <w:r w:rsidRPr="00B37B87">
              <w:rPr>
                <w:rFonts w:ascii="Arial" w:hAnsi="Arial" w:cs="Arial"/>
              </w:rPr>
              <w:t xml:space="preserve">Peut identifier certaines informations explicites ou </w:t>
            </w:r>
            <w:r w:rsidRPr="00B37B87">
              <w:rPr>
                <w:rFonts w:ascii="Arial" w:hAnsi="Arial" w:cs="Arial"/>
                <w:bCs/>
              </w:rPr>
              <w:t>factuelles sans rendre compte du sens global du texte</w:t>
            </w:r>
            <w:r w:rsidRPr="00B37B87">
              <w:rPr>
                <w:rFonts w:ascii="Arial" w:hAnsi="Arial" w:cs="Arial"/>
              </w:rPr>
              <w:t>.</w:t>
            </w:r>
          </w:p>
        </w:tc>
        <w:tc>
          <w:tcPr>
            <w:tcW w:w="850" w:type="dxa"/>
            <w:shd w:val="clear" w:color="auto" w:fill="BFBFBF" w:themeFill="background1" w:themeFillShade="BF"/>
            <w:tcMar>
              <w:left w:w="28" w:type="dxa"/>
              <w:right w:w="28" w:type="dxa"/>
            </w:tcMar>
            <w:vAlign w:val="center"/>
          </w:tcPr>
          <w:p w14:paraId="038C19AA" w14:textId="77777777" w:rsidR="000C69A6" w:rsidRPr="004C02E5" w:rsidRDefault="000C69A6" w:rsidP="0073619B">
            <w:pPr>
              <w:jc w:val="center"/>
              <w:rPr>
                <w:rFonts w:ascii="Arial" w:hAnsi="Arial" w:cs="Arial"/>
                <w:b/>
              </w:rPr>
            </w:pPr>
            <w:r w:rsidRPr="004C02E5">
              <w:rPr>
                <w:rFonts w:ascii="Arial" w:hAnsi="Arial" w:cs="Arial"/>
                <w:b/>
              </w:rPr>
              <w:t>7</w:t>
            </w:r>
          </w:p>
        </w:tc>
        <w:tc>
          <w:tcPr>
            <w:tcW w:w="6401" w:type="dxa"/>
            <w:shd w:val="clear" w:color="auto" w:fill="FFE599" w:themeFill="accent4" w:themeFillTint="66"/>
          </w:tcPr>
          <w:p w14:paraId="30C1417C" w14:textId="77777777" w:rsidR="000C69A6" w:rsidRPr="00B37B87" w:rsidRDefault="000C69A6" w:rsidP="0073619B">
            <w:pPr>
              <w:jc w:val="center"/>
              <w:rPr>
                <w:rFonts w:ascii="Arial" w:hAnsi="Arial" w:cs="Arial"/>
                <w:b/>
              </w:rPr>
            </w:pPr>
            <w:r w:rsidRPr="00B37B87">
              <w:rPr>
                <w:rFonts w:ascii="Arial" w:hAnsi="Arial" w:cs="Arial"/>
                <w:b/>
              </w:rPr>
              <w:t>Restitution partielle</w:t>
            </w:r>
          </w:p>
          <w:p w14:paraId="00FA0AC4" w14:textId="77777777" w:rsidR="000C69A6" w:rsidRPr="00B37B87" w:rsidRDefault="000C69A6" w:rsidP="0073619B">
            <w:pPr>
              <w:jc w:val="center"/>
              <w:rPr>
                <w:rFonts w:ascii="Arial" w:hAnsi="Arial" w:cs="Arial"/>
                <w:b/>
              </w:rPr>
            </w:pPr>
          </w:p>
          <w:p w14:paraId="0C2B44C0" w14:textId="1BB1B89D" w:rsidR="000C69A6" w:rsidRPr="00B37B87" w:rsidRDefault="000C69A6" w:rsidP="000C69A6">
            <w:pPr>
              <w:pStyle w:val="Default"/>
              <w:jc w:val="both"/>
              <w:rPr>
                <w:sz w:val="22"/>
                <w:szCs w:val="22"/>
              </w:rPr>
            </w:pPr>
            <w:r w:rsidRPr="00B37B87">
              <w:rPr>
                <w:sz w:val="22"/>
                <w:szCs w:val="22"/>
              </w:rPr>
              <w:t>Peut exposer des informations utiles dans une langue simple sans toutefois être en mesure de les articuler correctement.</w:t>
            </w:r>
          </w:p>
        </w:tc>
        <w:tc>
          <w:tcPr>
            <w:tcW w:w="851" w:type="dxa"/>
            <w:shd w:val="clear" w:color="auto" w:fill="BFBFBF" w:themeFill="background1" w:themeFillShade="BF"/>
            <w:tcMar>
              <w:left w:w="28" w:type="dxa"/>
              <w:right w:w="28" w:type="dxa"/>
            </w:tcMar>
            <w:vAlign w:val="center"/>
          </w:tcPr>
          <w:p w14:paraId="72F9277E" w14:textId="77777777" w:rsidR="000C69A6" w:rsidRPr="00B37B87" w:rsidRDefault="000C69A6" w:rsidP="0073619B">
            <w:pPr>
              <w:jc w:val="center"/>
              <w:rPr>
                <w:rFonts w:ascii="Arial" w:hAnsi="Arial" w:cs="Arial"/>
                <w:b/>
              </w:rPr>
            </w:pPr>
            <w:r w:rsidRPr="00B37B87">
              <w:rPr>
                <w:rFonts w:ascii="Arial" w:hAnsi="Arial" w:cs="Arial"/>
                <w:b/>
              </w:rPr>
              <w:t>4</w:t>
            </w:r>
          </w:p>
        </w:tc>
      </w:tr>
      <w:tr w:rsidR="000C69A6" w:rsidRPr="00CD0455" w14:paraId="3BB7206C" w14:textId="77777777" w:rsidTr="0073619B">
        <w:trPr>
          <w:jc w:val="center"/>
        </w:trPr>
        <w:tc>
          <w:tcPr>
            <w:tcW w:w="6641" w:type="dxa"/>
            <w:shd w:val="clear" w:color="auto" w:fill="FFE599" w:themeFill="accent4" w:themeFillTint="66"/>
          </w:tcPr>
          <w:p w14:paraId="7E183CD0" w14:textId="77777777" w:rsidR="000C69A6" w:rsidRPr="00B37B87" w:rsidRDefault="000C69A6" w:rsidP="0073619B">
            <w:pPr>
              <w:jc w:val="center"/>
              <w:rPr>
                <w:rFonts w:ascii="Arial" w:hAnsi="Arial" w:cs="Arial"/>
                <w:b/>
              </w:rPr>
            </w:pPr>
            <w:r w:rsidRPr="00B37B87">
              <w:rPr>
                <w:rFonts w:ascii="Arial" w:hAnsi="Arial" w:cs="Arial"/>
                <w:b/>
              </w:rPr>
              <w:t>Amorce de compréhension</w:t>
            </w:r>
          </w:p>
          <w:p w14:paraId="02E1E629" w14:textId="77777777" w:rsidR="000C69A6" w:rsidRPr="00B37B87" w:rsidRDefault="000C69A6" w:rsidP="0073619B">
            <w:pPr>
              <w:jc w:val="center"/>
              <w:rPr>
                <w:rFonts w:ascii="Arial" w:hAnsi="Arial" w:cs="Arial"/>
                <w:b/>
              </w:rPr>
            </w:pPr>
          </w:p>
          <w:p w14:paraId="61C49576" w14:textId="4A8E7BA9" w:rsidR="000C69A6" w:rsidRPr="00B37B87" w:rsidRDefault="000C69A6" w:rsidP="000C69A6">
            <w:pPr>
              <w:rPr>
                <w:rFonts w:ascii="Arial" w:hAnsi="Arial" w:cs="Arial"/>
              </w:rPr>
            </w:pPr>
            <w:r w:rsidRPr="00B37B87">
              <w:rPr>
                <w:rFonts w:ascii="Arial" w:hAnsi="Arial" w:cs="Arial"/>
              </w:rPr>
              <w:t>Peut identifier les mots et les expressions les plus courants ou quelques informations isolées.</w:t>
            </w:r>
          </w:p>
        </w:tc>
        <w:tc>
          <w:tcPr>
            <w:tcW w:w="850" w:type="dxa"/>
            <w:shd w:val="clear" w:color="auto" w:fill="BFBFBF" w:themeFill="background1" w:themeFillShade="BF"/>
            <w:tcMar>
              <w:left w:w="28" w:type="dxa"/>
              <w:right w:w="28" w:type="dxa"/>
            </w:tcMar>
            <w:vAlign w:val="center"/>
          </w:tcPr>
          <w:p w14:paraId="4DA6A9C8" w14:textId="77777777" w:rsidR="000C69A6" w:rsidRPr="00B37B87" w:rsidRDefault="000C69A6" w:rsidP="0073619B">
            <w:pPr>
              <w:jc w:val="center"/>
              <w:rPr>
                <w:rFonts w:ascii="Arial" w:hAnsi="Arial" w:cs="Arial"/>
                <w:b/>
              </w:rPr>
            </w:pPr>
            <w:r w:rsidRPr="00B37B87">
              <w:rPr>
                <w:rFonts w:ascii="Arial" w:hAnsi="Arial" w:cs="Arial"/>
                <w:b/>
              </w:rPr>
              <w:t>3</w:t>
            </w:r>
          </w:p>
        </w:tc>
        <w:tc>
          <w:tcPr>
            <w:tcW w:w="6401" w:type="dxa"/>
            <w:shd w:val="clear" w:color="auto" w:fill="FFE599" w:themeFill="accent4" w:themeFillTint="66"/>
          </w:tcPr>
          <w:p w14:paraId="0DCC364D" w14:textId="77777777" w:rsidR="000C69A6" w:rsidRPr="00B37B87" w:rsidRDefault="000C69A6" w:rsidP="0073619B">
            <w:pPr>
              <w:jc w:val="center"/>
              <w:rPr>
                <w:rFonts w:ascii="Arial" w:hAnsi="Arial" w:cs="Arial"/>
                <w:b/>
              </w:rPr>
            </w:pPr>
            <w:r w:rsidRPr="00B37B87">
              <w:rPr>
                <w:rFonts w:ascii="Arial" w:hAnsi="Arial" w:cs="Arial"/>
                <w:b/>
              </w:rPr>
              <w:t>Restitution lacunaire</w:t>
            </w:r>
          </w:p>
          <w:p w14:paraId="6E4BD6E0" w14:textId="77777777" w:rsidR="000C69A6" w:rsidRPr="00B37B87" w:rsidRDefault="000C69A6" w:rsidP="0073619B">
            <w:pPr>
              <w:jc w:val="center"/>
              <w:rPr>
                <w:rFonts w:ascii="Arial" w:hAnsi="Arial" w:cs="Arial"/>
                <w:b/>
              </w:rPr>
            </w:pPr>
          </w:p>
          <w:p w14:paraId="6E7F4456" w14:textId="77777777" w:rsidR="000C69A6" w:rsidRPr="00B37B87" w:rsidRDefault="000C69A6" w:rsidP="0073619B">
            <w:pPr>
              <w:jc w:val="both"/>
              <w:rPr>
                <w:rFonts w:ascii="Arial" w:hAnsi="Arial" w:cs="Arial"/>
              </w:rPr>
            </w:pPr>
            <w:r w:rsidRPr="00B37B87">
              <w:rPr>
                <w:rFonts w:ascii="Arial" w:hAnsi="Arial" w:cs="Arial"/>
              </w:rPr>
              <w:t>Peut rapporter quelques informations élémentaires sans aucune hiérarchisation ni articulation.</w:t>
            </w:r>
          </w:p>
        </w:tc>
        <w:tc>
          <w:tcPr>
            <w:tcW w:w="851" w:type="dxa"/>
            <w:shd w:val="clear" w:color="auto" w:fill="BFBFBF" w:themeFill="background1" w:themeFillShade="BF"/>
            <w:tcMar>
              <w:left w:w="28" w:type="dxa"/>
              <w:right w:w="28" w:type="dxa"/>
            </w:tcMar>
            <w:vAlign w:val="center"/>
          </w:tcPr>
          <w:p w14:paraId="236D85EA" w14:textId="77777777" w:rsidR="000C69A6" w:rsidRPr="00B37B87" w:rsidRDefault="000C69A6" w:rsidP="0073619B">
            <w:pPr>
              <w:jc w:val="center"/>
              <w:rPr>
                <w:rFonts w:ascii="Arial" w:hAnsi="Arial" w:cs="Arial"/>
                <w:b/>
              </w:rPr>
            </w:pPr>
            <w:r w:rsidRPr="00B37B87">
              <w:rPr>
                <w:rFonts w:ascii="Arial" w:hAnsi="Arial" w:cs="Arial"/>
                <w:b/>
              </w:rPr>
              <w:t>2</w:t>
            </w:r>
          </w:p>
        </w:tc>
      </w:tr>
    </w:tbl>
    <w:p w14:paraId="7B63B4D5" w14:textId="77777777" w:rsidR="000C69A6" w:rsidRPr="008E07A9" w:rsidRDefault="000C69A6" w:rsidP="000C69A6">
      <w:pPr>
        <w:pStyle w:val="Default"/>
        <w:rPr>
          <w:sz w:val="10"/>
          <w:szCs w:val="10"/>
        </w:rPr>
      </w:pPr>
    </w:p>
    <w:tbl>
      <w:tblPr>
        <w:tblStyle w:val="Grilledutableau"/>
        <w:tblW w:w="15608" w:type="dxa"/>
        <w:tblLayout w:type="fixed"/>
        <w:tblLook w:val="04A0" w:firstRow="1" w:lastRow="0" w:firstColumn="1" w:lastColumn="0" w:noHBand="0" w:noVBand="1"/>
      </w:tblPr>
      <w:tblGrid>
        <w:gridCol w:w="1951"/>
        <w:gridCol w:w="567"/>
        <w:gridCol w:w="884"/>
        <w:gridCol w:w="959"/>
        <w:gridCol w:w="425"/>
        <w:gridCol w:w="284"/>
        <w:gridCol w:w="600"/>
        <w:gridCol w:w="1134"/>
        <w:gridCol w:w="1134"/>
        <w:gridCol w:w="1134"/>
        <w:gridCol w:w="1134"/>
        <w:gridCol w:w="959"/>
        <w:gridCol w:w="709"/>
        <w:gridCol w:w="850"/>
        <w:gridCol w:w="992"/>
        <w:gridCol w:w="1892"/>
      </w:tblGrid>
      <w:tr w:rsidR="000C69A6" w:rsidRPr="008E07A9" w14:paraId="2464FFA0" w14:textId="77777777" w:rsidTr="0073619B">
        <w:trPr>
          <w:trHeight w:val="284"/>
        </w:trPr>
        <w:tc>
          <w:tcPr>
            <w:tcW w:w="1951" w:type="dxa"/>
            <w:shd w:val="clear" w:color="auto" w:fill="FFFFFF" w:themeFill="background1"/>
          </w:tcPr>
          <w:p w14:paraId="3B1D5B45"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 xml:space="preserve">Total </w:t>
            </w:r>
          </w:p>
          <w:p w14:paraId="704344B3"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points-score</w:t>
            </w:r>
          </w:p>
        </w:tc>
        <w:tc>
          <w:tcPr>
            <w:tcW w:w="567" w:type="dxa"/>
          </w:tcPr>
          <w:p w14:paraId="5FAF70AD"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CB</w:t>
            </w:r>
          </w:p>
        </w:tc>
        <w:tc>
          <w:tcPr>
            <w:tcW w:w="884" w:type="dxa"/>
          </w:tcPr>
          <w:p w14:paraId="68827B2E"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5</w:t>
            </w:r>
          </w:p>
        </w:tc>
        <w:tc>
          <w:tcPr>
            <w:tcW w:w="959" w:type="dxa"/>
          </w:tcPr>
          <w:p w14:paraId="70BC87D9"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7</w:t>
            </w:r>
          </w:p>
        </w:tc>
        <w:tc>
          <w:tcPr>
            <w:tcW w:w="1309" w:type="dxa"/>
            <w:gridSpan w:val="3"/>
          </w:tcPr>
          <w:p w14:paraId="0BB47E81"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8-9-10</w:t>
            </w:r>
          </w:p>
        </w:tc>
        <w:tc>
          <w:tcPr>
            <w:tcW w:w="1134" w:type="dxa"/>
          </w:tcPr>
          <w:p w14:paraId="2665D948"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11</w:t>
            </w:r>
          </w:p>
        </w:tc>
        <w:tc>
          <w:tcPr>
            <w:tcW w:w="1134" w:type="dxa"/>
          </w:tcPr>
          <w:p w14:paraId="2C4D5E66"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14</w:t>
            </w:r>
          </w:p>
        </w:tc>
        <w:tc>
          <w:tcPr>
            <w:tcW w:w="1134" w:type="dxa"/>
          </w:tcPr>
          <w:p w14:paraId="2F2B2E38"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15</w:t>
            </w:r>
          </w:p>
        </w:tc>
        <w:tc>
          <w:tcPr>
            <w:tcW w:w="1134" w:type="dxa"/>
          </w:tcPr>
          <w:p w14:paraId="2698F8E8"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16</w:t>
            </w:r>
          </w:p>
        </w:tc>
        <w:tc>
          <w:tcPr>
            <w:tcW w:w="959" w:type="dxa"/>
          </w:tcPr>
          <w:p w14:paraId="55919899"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19</w:t>
            </w:r>
          </w:p>
        </w:tc>
        <w:tc>
          <w:tcPr>
            <w:tcW w:w="1559" w:type="dxa"/>
            <w:gridSpan w:val="2"/>
          </w:tcPr>
          <w:p w14:paraId="4D9807E3"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20-25</w:t>
            </w:r>
          </w:p>
        </w:tc>
        <w:tc>
          <w:tcPr>
            <w:tcW w:w="992" w:type="dxa"/>
          </w:tcPr>
          <w:p w14:paraId="5C73754A"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26</w:t>
            </w:r>
          </w:p>
        </w:tc>
        <w:tc>
          <w:tcPr>
            <w:tcW w:w="1892" w:type="dxa"/>
          </w:tcPr>
          <w:p w14:paraId="54679251"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29 et plus</w:t>
            </w:r>
          </w:p>
        </w:tc>
      </w:tr>
      <w:tr w:rsidR="000C69A6" w:rsidRPr="008E07A9" w14:paraId="517FBE00" w14:textId="77777777" w:rsidTr="0073619B">
        <w:trPr>
          <w:trHeight w:val="284"/>
        </w:trPr>
        <w:tc>
          <w:tcPr>
            <w:tcW w:w="1951" w:type="dxa"/>
            <w:shd w:val="clear" w:color="auto" w:fill="FFFF00"/>
          </w:tcPr>
          <w:p w14:paraId="51AF5A91"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Note sur 20 / LVA</w:t>
            </w:r>
          </w:p>
        </w:tc>
        <w:tc>
          <w:tcPr>
            <w:tcW w:w="567" w:type="dxa"/>
            <w:shd w:val="clear" w:color="auto" w:fill="FFFF00"/>
          </w:tcPr>
          <w:p w14:paraId="4F32446B"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0</w:t>
            </w:r>
          </w:p>
        </w:tc>
        <w:tc>
          <w:tcPr>
            <w:tcW w:w="884" w:type="dxa"/>
            <w:shd w:val="clear" w:color="auto" w:fill="FFFF00"/>
          </w:tcPr>
          <w:p w14:paraId="56778B3F"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4</w:t>
            </w:r>
          </w:p>
        </w:tc>
        <w:tc>
          <w:tcPr>
            <w:tcW w:w="959" w:type="dxa"/>
            <w:shd w:val="clear" w:color="auto" w:fill="FFFF00"/>
          </w:tcPr>
          <w:p w14:paraId="4325C993"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6</w:t>
            </w:r>
          </w:p>
        </w:tc>
        <w:tc>
          <w:tcPr>
            <w:tcW w:w="1309" w:type="dxa"/>
            <w:gridSpan w:val="3"/>
            <w:shd w:val="clear" w:color="auto" w:fill="FFFF00"/>
          </w:tcPr>
          <w:p w14:paraId="1BB2F681"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7</w:t>
            </w:r>
          </w:p>
        </w:tc>
        <w:tc>
          <w:tcPr>
            <w:tcW w:w="1134" w:type="dxa"/>
            <w:shd w:val="clear" w:color="auto" w:fill="FFFF00"/>
          </w:tcPr>
          <w:p w14:paraId="3BA76E22"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8</w:t>
            </w:r>
          </w:p>
        </w:tc>
        <w:tc>
          <w:tcPr>
            <w:tcW w:w="1134" w:type="dxa"/>
            <w:shd w:val="clear" w:color="auto" w:fill="FFFF00"/>
          </w:tcPr>
          <w:p w14:paraId="2138DBD4"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10</w:t>
            </w:r>
          </w:p>
        </w:tc>
        <w:tc>
          <w:tcPr>
            <w:tcW w:w="1134" w:type="dxa"/>
            <w:shd w:val="clear" w:color="auto" w:fill="FFFF00"/>
          </w:tcPr>
          <w:p w14:paraId="1D5626D0"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11</w:t>
            </w:r>
          </w:p>
        </w:tc>
        <w:tc>
          <w:tcPr>
            <w:tcW w:w="1134" w:type="dxa"/>
            <w:shd w:val="clear" w:color="auto" w:fill="FFFF00"/>
          </w:tcPr>
          <w:p w14:paraId="0D1BC864"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12</w:t>
            </w:r>
          </w:p>
        </w:tc>
        <w:tc>
          <w:tcPr>
            <w:tcW w:w="959" w:type="dxa"/>
            <w:shd w:val="clear" w:color="auto" w:fill="FFFF00"/>
          </w:tcPr>
          <w:p w14:paraId="7DE35B19"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13</w:t>
            </w:r>
          </w:p>
        </w:tc>
        <w:tc>
          <w:tcPr>
            <w:tcW w:w="709" w:type="dxa"/>
            <w:shd w:val="clear" w:color="auto" w:fill="FFFF00"/>
          </w:tcPr>
          <w:p w14:paraId="162AC5D2"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14</w:t>
            </w:r>
          </w:p>
        </w:tc>
        <w:tc>
          <w:tcPr>
            <w:tcW w:w="850" w:type="dxa"/>
            <w:shd w:val="clear" w:color="auto" w:fill="FFFF00"/>
          </w:tcPr>
          <w:p w14:paraId="01F3C6F6"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16</w:t>
            </w:r>
          </w:p>
        </w:tc>
        <w:tc>
          <w:tcPr>
            <w:tcW w:w="992" w:type="dxa"/>
            <w:shd w:val="clear" w:color="auto" w:fill="FFFF00"/>
          </w:tcPr>
          <w:p w14:paraId="00246B4A"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18</w:t>
            </w:r>
          </w:p>
        </w:tc>
        <w:tc>
          <w:tcPr>
            <w:tcW w:w="1892" w:type="dxa"/>
            <w:shd w:val="clear" w:color="auto" w:fill="FFFF00"/>
          </w:tcPr>
          <w:p w14:paraId="1034B7E6"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20</w:t>
            </w:r>
          </w:p>
        </w:tc>
      </w:tr>
      <w:tr w:rsidR="000C69A6" w:rsidRPr="008E07A9" w14:paraId="52D571FA" w14:textId="77777777" w:rsidTr="0073619B">
        <w:trPr>
          <w:trHeight w:val="284"/>
        </w:trPr>
        <w:tc>
          <w:tcPr>
            <w:tcW w:w="1951" w:type="dxa"/>
            <w:shd w:val="clear" w:color="auto" w:fill="92D050"/>
          </w:tcPr>
          <w:p w14:paraId="2CA8F293"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Note sur 20 / LVB</w:t>
            </w:r>
          </w:p>
        </w:tc>
        <w:tc>
          <w:tcPr>
            <w:tcW w:w="567" w:type="dxa"/>
            <w:shd w:val="clear" w:color="auto" w:fill="92D050"/>
          </w:tcPr>
          <w:p w14:paraId="686EAC72"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0</w:t>
            </w:r>
          </w:p>
        </w:tc>
        <w:tc>
          <w:tcPr>
            <w:tcW w:w="884" w:type="dxa"/>
            <w:shd w:val="clear" w:color="auto" w:fill="92D050"/>
          </w:tcPr>
          <w:p w14:paraId="78DA7058"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5</w:t>
            </w:r>
          </w:p>
        </w:tc>
        <w:tc>
          <w:tcPr>
            <w:tcW w:w="959" w:type="dxa"/>
            <w:shd w:val="clear" w:color="auto" w:fill="92D050"/>
          </w:tcPr>
          <w:p w14:paraId="6F14E57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7</w:t>
            </w:r>
          </w:p>
        </w:tc>
        <w:tc>
          <w:tcPr>
            <w:tcW w:w="425" w:type="dxa"/>
            <w:shd w:val="clear" w:color="auto" w:fill="92D050"/>
          </w:tcPr>
          <w:p w14:paraId="0FB4E0A1"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8</w:t>
            </w:r>
          </w:p>
        </w:tc>
        <w:tc>
          <w:tcPr>
            <w:tcW w:w="284" w:type="dxa"/>
            <w:shd w:val="clear" w:color="auto" w:fill="92D050"/>
          </w:tcPr>
          <w:p w14:paraId="291A297A"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9</w:t>
            </w:r>
          </w:p>
        </w:tc>
        <w:tc>
          <w:tcPr>
            <w:tcW w:w="600" w:type="dxa"/>
            <w:shd w:val="clear" w:color="auto" w:fill="92D050"/>
          </w:tcPr>
          <w:p w14:paraId="6BB5EE81"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10</w:t>
            </w:r>
          </w:p>
        </w:tc>
        <w:tc>
          <w:tcPr>
            <w:tcW w:w="1134" w:type="dxa"/>
            <w:shd w:val="clear" w:color="auto" w:fill="92D050"/>
          </w:tcPr>
          <w:p w14:paraId="3D8BCC1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11</w:t>
            </w:r>
          </w:p>
        </w:tc>
        <w:tc>
          <w:tcPr>
            <w:tcW w:w="1134" w:type="dxa"/>
            <w:shd w:val="clear" w:color="auto" w:fill="92D050"/>
          </w:tcPr>
          <w:p w14:paraId="37225B1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14</w:t>
            </w:r>
          </w:p>
        </w:tc>
        <w:tc>
          <w:tcPr>
            <w:tcW w:w="1134" w:type="dxa"/>
            <w:shd w:val="clear" w:color="auto" w:fill="92D050"/>
          </w:tcPr>
          <w:p w14:paraId="3C0E3490"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15</w:t>
            </w:r>
          </w:p>
        </w:tc>
        <w:tc>
          <w:tcPr>
            <w:tcW w:w="1134" w:type="dxa"/>
            <w:shd w:val="clear" w:color="auto" w:fill="92D050"/>
          </w:tcPr>
          <w:p w14:paraId="080347AA"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16</w:t>
            </w:r>
          </w:p>
        </w:tc>
        <w:tc>
          <w:tcPr>
            <w:tcW w:w="959" w:type="dxa"/>
            <w:shd w:val="clear" w:color="auto" w:fill="92D050"/>
          </w:tcPr>
          <w:p w14:paraId="00E105F3"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19</w:t>
            </w:r>
          </w:p>
        </w:tc>
        <w:tc>
          <w:tcPr>
            <w:tcW w:w="4443" w:type="dxa"/>
            <w:gridSpan w:val="4"/>
            <w:shd w:val="clear" w:color="auto" w:fill="92D050"/>
          </w:tcPr>
          <w:p w14:paraId="53ADEFC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20</w:t>
            </w:r>
          </w:p>
        </w:tc>
      </w:tr>
    </w:tbl>
    <w:p w14:paraId="61825557" w14:textId="52F8003D" w:rsidR="000C69A6" w:rsidRDefault="000C69A6" w:rsidP="000C69A6">
      <w:pPr>
        <w:spacing w:after="160" w:line="259" w:lineRule="auto"/>
        <w:rPr>
          <w:rFonts w:ascii="Arial" w:hAnsi="Arial" w:cs="Arial"/>
          <w:b/>
          <w:bCs/>
          <w:color w:val="000000"/>
          <w:sz w:val="22"/>
          <w:szCs w:val="22"/>
        </w:rPr>
      </w:pPr>
    </w:p>
    <w:p w14:paraId="6010DC6B" w14:textId="77777777" w:rsidR="000C69A6" w:rsidRDefault="000C69A6" w:rsidP="000C69A6">
      <w:pPr>
        <w:pStyle w:val="Default"/>
        <w:rPr>
          <w:b/>
          <w:bCs/>
          <w:sz w:val="22"/>
          <w:szCs w:val="22"/>
        </w:rPr>
      </w:pPr>
      <w:r>
        <w:rPr>
          <w:b/>
          <w:bCs/>
          <w:sz w:val="22"/>
          <w:szCs w:val="22"/>
        </w:rPr>
        <w:t xml:space="preserve">II- EXPRESSION ÉCRITE (10 POINTS) </w:t>
      </w:r>
    </w:p>
    <w:p w14:paraId="01E4F1B5" w14:textId="1B319683" w:rsidR="000C69A6" w:rsidRPr="00174F7D" w:rsidRDefault="000C69A6" w:rsidP="000C69A6">
      <w:pPr>
        <w:pStyle w:val="Default"/>
        <w:rPr>
          <w:b/>
          <w:bCs/>
          <w:i/>
          <w:iCs/>
          <w:sz w:val="22"/>
          <w:szCs w:val="22"/>
        </w:rPr>
      </w:pPr>
      <w:r w:rsidRPr="006078BE">
        <w:rPr>
          <w:rFonts w:asciiTheme="minorHAnsi" w:hAnsiTheme="minorHAnsi"/>
          <w:b/>
          <w:bCs/>
          <w:i/>
          <w:iCs/>
        </w:rPr>
        <w:t>On évaluera et notera de manière positive les productions des candidats à l’aide de la grille ci-dessous.</w:t>
      </w:r>
      <w:r w:rsidRPr="004C02E5">
        <w:rPr>
          <w:b/>
          <w:bCs/>
          <w:i/>
          <w:iCs/>
          <w:sz w:val="22"/>
          <w:szCs w:val="22"/>
        </w:rPr>
        <w:t xml:space="preserve"> </w:t>
      </w:r>
      <w:r w:rsidRPr="00174F7D">
        <w:rPr>
          <w:b/>
          <w:bCs/>
          <w:i/>
          <w:iCs/>
          <w:sz w:val="22"/>
          <w:szCs w:val="22"/>
        </w:rPr>
        <w:t>La grille ci-dessous fournira une aide à l’évaluation. Po</w:t>
      </w:r>
      <w:r>
        <w:rPr>
          <w:b/>
          <w:bCs/>
          <w:i/>
          <w:iCs/>
          <w:sz w:val="22"/>
          <w:szCs w:val="22"/>
        </w:rPr>
        <w:t>ur rappel, le niveau visé est B2</w:t>
      </w:r>
      <w:r w:rsidRPr="00174F7D">
        <w:rPr>
          <w:b/>
          <w:bCs/>
          <w:i/>
          <w:iCs/>
          <w:sz w:val="22"/>
          <w:szCs w:val="22"/>
        </w:rPr>
        <w:t>.</w:t>
      </w:r>
    </w:p>
    <w:p w14:paraId="47195165" w14:textId="77777777" w:rsidR="000C69A6" w:rsidRDefault="000C69A6" w:rsidP="000C69A6">
      <w:pPr>
        <w:pStyle w:val="Default"/>
        <w:rPr>
          <w:sz w:val="22"/>
          <w:szCs w:val="22"/>
        </w:rPr>
      </w:pPr>
    </w:p>
    <w:tbl>
      <w:tblPr>
        <w:tblStyle w:val="Grilledutableau"/>
        <w:tblW w:w="15253" w:type="dxa"/>
        <w:tblLayout w:type="fixed"/>
        <w:tblCellMar>
          <w:left w:w="85" w:type="dxa"/>
          <w:right w:w="85" w:type="dxa"/>
        </w:tblCellMar>
        <w:tblLook w:val="04A0" w:firstRow="1" w:lastRow="0" w:firstColumn="1" w:lastColumn="0" w:noHBand="0" w:noVBand="1"/>
      </w:tblPr>
      <w:tblGrid>
        <w:gridCol w:w="4905"/>
        <w:gridCol w:w="992"/>
        <w:gridCol w:w="3969"/>
        <w:gridCol w:w="851"/>
        <w:gridCol w:w="3685"/>
        <w:gridCol w:w="851"/>
      </w:tblGrid>
      <w:tr w:rsidR="000C69A6" w:rsidRPr="00B37B87" w14:paraId="58B9C4BF" w14:textId="77777777" w:rsidTr="0073619B">
        <w:tc>
          <w:tcPr>
            <w:tcW w:w="4905" w:type="dxa"/>
            <w:shd w:val="clear" w:color="auto" w:fill="FFE599" w:themeFill="accent4" w:themeFillTint="66"/>
            <w:vAlign w:val="center"/>
          </w:tcPr>
          <w:p w14:paraId="315462B7" w14:textId="77777777" w:rsidR="000C69A6" w:rsidRPr="00B37B87" w:rsidRDefault="000C69A6" w:rsidP="0073619B">
            <w:pPr>
              <w:jc w:val="center"/>
              <w:rPr>
                <w:rFonts w:ascii="Arial" w:hAnsi="Arial" w:cs="Arial"/>
                <w:b/>
                <w:color w:val="FF0000"/>
              </w:rPr>
            </w:pPr>
            <w:r w:rsidRPr="00B37B87">
              <w:rPr>
                <w:rFonts w:ascii="Arial" w:hAnsi="Arial" w:cs="Arial"/>
                <w:b/>
                <w:color w:val="FF0000"/>
              </w:rPr>
              <w:t>RÉALISATION DE LA TÂCHE</w:t>
            </w:r>
          </w:p>
        </w:tc>
        <w:tc>
          <w:tcPr>
            <w:tcW w:w="992" w:type="dxa"/>
            <w:shd w:val="clear" w:color="auto" w:fill="BFBFBF" w:themeFill="background1" w:themeFillShade="BF"/>
            <w:tcMar>
              <w:left w:w="28" w:type="dxa"/>
              <w:right w:w="28" w:type="dxa"/>
            </w:tcMar>
            <w:vAlign w:val="center"/>
          </w:tcPr>
          <w:p w14:paraId="0D5BDADA" w14:textId="77777777" w:rsidR="000C69A6" w:rsidRPr="00B37B87" w:rsidRDefault="000C69A6" w:rsidP="0073619B">
            <w:pPr>
              <w:jc w:val="center"/>
              <w:rPr>
                <w:rFonts w:ascii="Arial" w:hAnsi="Arial" w:cs="Arial"/>
                <w:b/>
              </w:rPr>
            </w:pPr>
            <w:r w:rsidRPr="00B37B87">
              <w:rPr>
                <w:rFonts w:ascii="Arial" w:hAnsi="Arial" w:cs="Arial"/>
                <w:b/>
              </w:rPr>
              <w:t>Points Score</w:t>
            </w:r>
          </w:p>
        </w:tc>
        <w:tc>
          <w:tcPr>
            <w:tcW w:w="3969" w:type="dxa"/>
            <w:shd w:val="clear" w:color="auto" w:fill="FFE599" w:themeFill="accent4" w:themeFillTint="66"/>
            <w:vAlign w:val="center"/>
          </w:tcPr>
          <w:p w14:paraId="17E7A4E8" w14:textId="77777777" w:rsidR="000C69A6" w:rsidRPr="00B37B87" w:rsidRDefault="000C69A6" w:rsidP="0073619B">
            <w:pPr>
              <w:jc w:val="center"/>
              <w:rPr>
                <w:rFonts w:ascii="Arial" w:hAnsi="Arial" w:cs="Arial"/>
                <w:b/>
                <w:color w:val="FF0000"/>
              </w:rPr>
            </w:pPr>
            <w:r w:rsidRPr="00B37B87">
              <w:rPr>
                <w:rFonts w:ascii="Arial" w:hAnsi="Arial" w:cs="Arial"/>
                <w:b/>
                <w:color w:val="FF0000"/>
              </w:rPr>
              <w:t>CORRECTION DE LA LANGUE ÉCRITE</w:t>
            </w:r>
          </w:p>
        </w:tc>
        <w:tc>
          <w:tcPr>
            <w:tcW w:w="851" w:type="dxa"/>
            <w:shd w:val="clear" w:color="auto" w:fill="BFBFBF" w:themeFill="background1" w:themeFillShade="BF"/>
            <w:tcMar>
              <w:left w:w="28" w:type="dxa"/>
              <w:right w:w="28" w:type="dxa"/>
            </w:tcMar>
            <w:vAlign w:val="center"/>
          </w:tcPr>
          <w:p w14:paraId="2CAE053D" w14:textId="77777777" w:rsidR="000C69A6" w:rsidRPr="00B37B87" w:rsidRDefault="000C69A6" w:rsidP="0073619B">
            <w:pPr>
              <w:jc w:val="center"/>
              <w:rPr>
                <w:rFonts w:ascii="Arial" w:hAnsi="Arial" w:cs="Arial"/>
                <w:b/>
              </w:rPr>
            </w:pPr>
            <w:r w:rsidRPr="00B37B87">
              <w:rPr>
                <w:rFonts w:ascii="Arial" w:hAnsi="Arial" w:cs="Arial"/>
                <w:b/>
              </w:rPr>
              <w:t>Points Score</w:t>
            </w:r>
          </w:p>
        </w:tc>
        <w:tc>
          <w:tcPr>
            <w:tcW w:w="3685" w:type="dxa"/>
            <w:shd w:val="clear" w:color="auto" w:fill="FFE599" w:themeFill="accent4" w:themeFillTint="66"/>
            <w:vAlign w:val="center"/>
          </w:tcPr>
          <w:p w14:paraId="2B0BCE67" w14:textId="77777777" w:rsidR="000C69A6" w:rsidRPr="00B37B87" w:rsidRDefault="000C69A6" w:rsidP="0073619B">
            <w:pPr>
              <w:jc w:val="center"/>
              <w:rPr>
                <w:rFonts w:ascii="Arial" w:hAnsi="Arial" w:cs="Arial"/>
                <w:b/>
                <w:color w:val="FF0000"/>
              </w:rPr>
            </w:pPr>
            <w:r w:rsidRPr="00B37B87">
              <w:rPr>
                <w:rFonts w:ascii="Arial" w:hAnsi="Arial" w:cs="Arial"/>
                <w:b/>
                <w:color w:val="FF0000"/>
              </w:rPr>
              <w:t>RICHESSE DE LA LANGUE</w:t>
            </w:r>
          </w:p>
        </w:tc>
        <w:tc>
          <w:tcPr>
            <w:tcW w:w="851" w:type="dxa"/>
            <w:shd w:val="clear" w:color="auto" w:fill="BFBFBF" w:themeFill="background1" w:themeFillShade="BF"/>
            <w:tcMar>
              <w:left w:w="28" w:type="dxa"/>
              <w:right w:w="28" w:type="dxa"/>
            </w:tcMar>
            <w:vAlign w:val="center"/>
          </w:tcPr>
          <w:p w14:paraId="7EFA05B4" w14:textId="77777777" w:rsidR="000C69A6" w:rsidRPr="00B37B87" w:rsidRDefault="000C69A6" w:rsidP="0073619B">
            <w:pPr>
              <w:rPr>
                <w:b/>
              </w:rPr>
            </w:pPr>
            <w:r w:rsidRPr="00B37B87">
              <w:rPr>
                <w:b/>
              </w:rPr>
              <w:t>Points Score</w:t>
            </w:r>
          </w:p>
        </w:tc>
      </w:tr>
      <w:tr w:rsidR="000C69A6" w:rsidRPr="00B37B87" w14:paraId="4C6245DB" w14:textId="77777777" w:rsidTr="0073619B">
        <w:trPr>
          <w:trHeight w:val="1402"/>
        </w:trPr>
        <w:tc>
          <w:tcPr>
            <w:tcW w:w="4905" w:type="dxa"/>
            <w:shd w:val="clear" w:color="auto" w:fill="AEAAAA" w:themeFill="background2" w:themeFillShade="BF"/>
          </w:tcPr>
          <w:p w14:paraId="69BDC50D" w14:textId="77777777" w:rsidR="000C69A6" w:rsidRPr="00B37B87" w:rsidRDefault="000C69A6" w:rsidP="0073619B">
            <w:pPr>
              <w:jc w:val="both"/>
              <w:rPr>
                <w:rFonts w:ascii="Arial" w:hAnsi="Arial" w:cs="Arial"/>
                <w:b/>
                <w:i/>
              </w:rPr>
            </w:pPr>
            <w:r w:rsidRPr="00B37B87">
              <w:rPr>
                <w:rFonts w:ascii="Arial" w:hAnsi="Arial" w:cs="Arial"/>
                <w:b/>
                <w:i/>
              </w:rPr>
              <w:t>C1</w:t>
            </w:r>
          </w:p>
          <w:p w14:paraId="4062EAA5" w14:textId="4B03DBBC" w:rsidR="000C69A6" w:rsidRPr="00B37B87" w:rsidRDefault="000C69A6" w:rsidP="000C69A6">
            <w:pPr>
              <w:jc w:val="both"/>
              <w:rPr>
                <w:rFonts w:ascii="Arial" w:hAnsi="Arial" w:cs="Arial"/>
                <w:i/>
              </w:rPr>
            </w:pPr>
            <w:r w:rsidRPr="00B37B87">
              <w:rPr>
                <w:rFonts w:ascii="Arial" w:hAnsi="Arial" w:cs="Arial"/>
                <w:i/>
              </w:rPr>
              <w:t>Peut traiter le sujet et produire un écrit clair, détaillé, bien structuré en soulignant, le cas échéant, les points marquants pertinents.</w:t>
            </w:r>
          </w:p>
        </w:tc>
        <w:tc>
          <w:tcPr>
            <w:tcW w:w="992" w:type="dxa"/>
            <w:shd w:val="clear" w:color="auto" w:fill="AEAAAA" w:themeFill="background2" w:themeFillShade="BF"/>
            <w:tcMar>
              <w:left w:w="28" w:type="dxa"/>
              <w:right w:w="28" w:type="dxa"/>
            </w:tcMar>
            <w:vAlign w:val="center"/>
          </w:tcPr>
          <w:p w14:paraId="2DD08E37" w14:textId="77777777" w:rsidR="000C69A6" w:rsidRPr="00B37B87" w:rsidRDefault="000C69A6" w:rsidP="0073619B">
            <w:pPr>
              <w:jc w:val="center"/>
              <w:rPr>
                <w:rFonts w:ascii="Arial" w:hAnsi="Arial" w:cs="Arial"/>
                <w:b/>
                <w:i/>
              </w:rPr>
            </w:pPr>
            <w:r w:rsidRPr="00B37B87">
              <w:rPr>
                <w:rFonts w:ascii="Arial" w:hAnsi="Arial" w:cs="Arial"/>
                <w:b/>
                <w:i/>
              </w:rPr>
              <w:t>21</w:t>
            </w:r>
          </w:p>
        </w:tc>
        <w:tc>
          <w:tcPr>
            <w:tcW w:w="3969" w:type="dxa"/>
            <w:shd w:val="clear" w:color="auto" w:fill="AEAAAA" w:themeFill="background2" w:themeFillShade="BF"/>
          </w:tcPr>
          <w:p w14:paraId="34EC9864" w14:textId="77777777" w:rsidR="000C69A6" w:rsidRPr="00B37B87" w:rsidRDefault="000C69A6" w:rsidP="0073619B">
            <w:pPr>
              <w:jc w:val="both"/>
              <w:rPr>
                <w:rFonts w:ascii="Arial" w:hAnsi="Arial" w:cs="Arial"/>
                <w:b/>
                <w:i/>
              </w:rPr>
            </w:pPr>
            <w:r w:rsidRPr="00B37B87">
              <w:rPr>
                <w:rFonts w:ascii="Arial" w:hAnsi="Arial" w:cs="Arial"/>
                <w:b/>
                <w:i/>
              </w:rPr>
              <w:t>C1</w:t>
            </w:r>
          </w:p>
          <w:p w14:paraId="739F07F2" w14:textId="77777777" w:rsidR="000C69A6" w:rsidRPr="00B37B87" w:rsidRDefault="000C69A6" w:rsidP="0073619B">
            <w:pPr>
              <w:jc w:val="both"/>
              <w:rPr>
                <w:rFonts w:ascii="Arial" w:hAnsi="Arial" w:cs="Arial"/>
                <w:i/>
              </w:rPr>
            </w:pPr>
            <w:r w:rsidRPr="00B37B87">
              <w:rPr>
                <w:rFonts w:ascii="Arial" w:hAnsi="Arial" w:cs="Arial"/>
                <w:i/>
              </w:rPr>
              <w:t>Maintient  tout au long de sa production un haut degré de correction grammaticale, y compris en mobilisant des structures riches.</w:t>
            </w:r>
          </w:p>
        </w:tc>
        <w:tc>
          <w:tcPr>
            <w:tcW w:w="851" w:type="dxa"/>
            <w:shd w:val="clear" w:color="auto" w:fill="AEAAAA" w:themeFill="background2" w:themeFillShade="BF"/>
            <w:tcMar>
              <w:left w:w="28" w:type="dxa"/>
              <w:right w:w="28" w:type="dxa"/>
            </w:tcMar>
            <w:vAlign w:val="center"/>
          </w:tcPr>
          <w:p w14:paraId="3700C407" w14:textId="77777777" w:rsidR="000C69A6" w:rsidRPr="00B37B87" w:rsidRDefault="000C69A6" w:rsidP="0073619B">
            <w:pPr>
              <w:jc w:val="center"/>
              <w:rPr>
                <w:rFonts w:ascii="Arial" w:hAnsi="Arial" w:cs="Arial"/>
                <w:b/>
                <w:i/>
              </w:rPr>
            </w:pPr>
            <w:r w:rsidRPr="00B37B87">
              <w:rPr>
                <w:rFonts w:ascii="Arial" w:hAnsi="Arial" w:cs="Arial"/>
                <w:b/>
                <w:i/>
              </w:rPr>
              <w:t>7</w:t>
            </w:r>
          </w:p>
        </w:tc>
        <w:tc>
          <w:tcPr>
            <w:tcW w:w="3685" w:type="dxa"/>
            <w:shd w:val="clear" w:color="auto" w:fill="AEAAAA" w:themeFill="background2" w:themeFillShade="BF"/>
          </w:tcPr>
          <w:p w14:paraId="336D16C9" w14:textId="77777777" w:rsidR="000C69A6" w:rsidRPr="00B37B87" w:rsidRDefault="000C69A6" w:rsidP="0073619B">
            <w:pPr>
              <w:rPr>
                <w:rFonts w:ascii="Arial" w:hAnsi="Arial" w:cs="Arial"/>
                <w:b/>
                <w:i/>
              </w:rPr>
            </w:pPr>
            <w:r w:rsidRPr="00B37B87">
              <w:rPr>
                <w:rFonts w:ascii="Arial" w:hAnsi="Arial" w:cs="Arial"/>
                <w:b/>
                <w:i/>
              </w:rPr>
              <w:t>C1</w:t>
            </w:r>
          </w:p>
          <w:p w14:paraId="7B0FF97A" w14:textId="77777777" w:rsidR="000C69A6" w:rsidRPr="00B37B87" w:rsidRDefault="000C69A6" w:rsidP="0073619B">
            <w:pPr>
              <w:rPr>
                <w:rFonts w:ascii="Arial" w:hAnsi="Arial" w:cs="Arial"/>
                <w:i/>
              </w:rPr>
            </w:pPr>
            <w:r w:rsidRPr="00B37B87">
              <w:rPr>
                <w:rFonts w:ascii="Arial" w:hAnsi="Arial" w:cs="Arial"/>
                <w:i/>
              </w:rPr>
              <w:t>Peut employer un vaste répertoire lexical incluant des expressions idiomatiques, des nuances de formulation et des structures variées.</w:t>
            </w:r>
          </w:p>
        </w:tc>
        <w:tc>
          <w:tcPr>
            <w:tcW w:w="851" w:type="dxa"/>
            <w:shd w:val="clear" w:color="auto" w:fill="BFBFBF" w:themeFill="background1" w:themeFillShade="BF"/>
            <w:tcMar>
              <w:left w:w="28" w:type="dxa"/>
              <w:right w:w="28" w:type="dxa"/>
            </w:tcMar>
            <w:vAlign w:val="center"/>
          </w:tcPr>
          <w:p w14:paraId="2EE2C312" w14:textId="77777777" w:rsidR="000C69A6" w:rsidRPr="00B37B87" w:rsidRDefault="000C69A6" w:rsidP="0073619B">
            <w:pPr>
              <w:jc w:val="center"/>
              <w:rPr>
                <w:b/>
                <w:i/>
              </w:rPr>
            </w:pPr>
            <w:r w:rsidRPr="00B37B87">
              <w:rPr>
                <w:b/>
                <w:i/>
              </w:rPr>
              <w:t>7</w:t>
            </w:r>
          </w:p>
        </w:tc>
      </w:tr>
      <w:tr w:rsidR="000C69A6" w:rsidRPr="00B37B87" w14:paraId="3034FC06" w14:textId="77777777" w:rsidTr="0073619B">
        <w:tc>
          <w:tcPr>
            <w:tcW w:w="4905" w:type="dxa"/>
            <w:shd w:val="clear" w:color="auto" w:fill="FFE599" w:themeFill="accent4" w:themeFillTint="66"/>
          </w:tcPr>
          <w:p w14:paraId="711EC4DD" w14:textId="77777777" w:rsidR="000C69A6" w:rsidRPr="00B37B87" w:rsidRDefault="000C69A6" w:rsidP="0073619B">
            <w:pPr>
              <w:jc w:val="both"/>
              <w:rPr>
                <w:rFonts w:ascii="Arial" w:hAnsi="Arial" w:cs="Arial"/>
                <w:b/>
              </w:rPr>
            </w:pPr>
            <w:r w:rsidRPr="00B37B87">
              <w:rPr>
                <w:rFonts w:ascii="Arial" w:hAnsi="Arial" w:cs="Arial"/>
                <w:b/>
              </w:rPr>
              <w:t>B2</w:t>
            </w:r>
          </w:p>
          <w:p w14:paraId="133C84AF" w14:textId="4AEA545E" w:rsidR="000C69A6" w:rsidRPr="00B37B87" w:rsidRDefault="000C69A6" w:rsidP="000C69A6">
            <w:pPr>
              <w:jc w:val="both"/>
              <w:rPr>
                <w:rFonts w:ascii="Arial" w:hAnsi="Arial" w:cs="Arial"/>
              </w:rPr>
            </w:pPr>
            <w:r w:rsidRPr="00B37B87">
              <w:rPr>
                <w:rFonts w:ascii="Arial" w:hAnsi="Arial" w:cs="Arial"/>
              </w:rPr>
              <w:t>Peut traiter le su</w:t>
            </w:r>
            <w:r>
              <w:rPr>
                <w:rFonts w:ascii="Arial" w:hAnsi="Arial" w:cs="Arial"/>
              </w:rPr>
              <w:t>jet et produire un écrit clair,</w:t>
            </w:r>
            <w:r w:rsidRPr="00B37B87">
              <w:rPr>
                <w:rFonts w:ascii="Arial" w:hAnsi="Arial" w:cs="Arial"/>
              </w:rPr>
              <w:t xml:space="preserve"> bien structuré en soulignant, le cas échéant, de manière appropriée les points importants et les détails pertinents qui viennent l’appuyer.</w:t>
            </w:r>
            <w:r w:rsidRPr="00B37B87">
              <w:rPr>
                <w:rFonts w:ascii="Arial" w:hAnsi="Arial" w:cs="Arial"/>
                <w:bCs/>
                <w:color w:val="00B0F0"/>
              </w:rPr>
              <w:t xml:space="preserve"> </w:t>
            </w:r>
            <w:r w:rsidRPr="00B37B87">
              <w:rPr>
                <w:rFonts w:ascii="Arial" w:hAnsi="Arial" w:cs="Arial"/>
                <w:bCs/>
              </w:rPr>
              <w:t>Format attendu respecté.</w:t>
            </w:r>
          </w:p>
        </w:tc>
        <w:tc>
          <w:tcPr>
            <w:tcW w:w="992" w:type="dxa"/>
            <w:shd w:val="clear" w:color="auto" w:fill="BFBFBF" w:themeFill="background1" w:themeFillShade="BF"/>
            <w:tcMar>
              <w:left w:w="28" w:type="dxa"/>
              <w:right w:w="28" w:type="dxa"/>
            </w:tcMar>
            <w:vAlign w:val="center"/>
          </w:tcPr>
          <w:p w14:paraId="13BAE061" w14:textId="77777777" w:rsidR="000C69A6" w:rsidRPr="00B37B87" w:rsidRDefault="000C69A6" w:rsidP="0073619B">
            <w:pPr>
              <w:jc w:val="center"/>
              <w:rPr>
                <w:rFonts w:ascii="Arial" w:hAnsi="Arial" w:cs="Arial"/>
                <w:b/>
              </w:rPr>
            </w:pPr>
            <w:r w:rsidRPr="00B37B87">
              <w:rPr>
                <w:rFonts w:ascii="Arial" w:hAnsi="Arial" w:cs="Arial"/>
                <w:b/>
              </w:rPr>
              <w:t>18</w:t>
            </w:r>
          </w:p>
        </w:tc>
        <w:tc>
          <w:tcPr>
            <w:tcW w:w="3969" w:type="dxa"/>
            <w:shd w:val="clear" w:color="auto" w:fill="FFE599" w:themeFill="accent4" w:themeFillTint="66"/>
          </w:tcPr>
          <w:p w14:paraId="033EA290" w14:textId="77777777" w:rsidR="000C69A6" w:rsidRPr="00B37B87" w:rsidRDefault="000C69A6" w:rsidP="0073619B">
            <w:pPr>
              <w:autoSpaceDE w:val="0"/>
              <w:autoSpaceDN w:val="0"/>
              <w:adjustRightInd w:val="0"/>
              <w:jc w:val="both"/>
              <w:rPr>
                <w:rFonts w:ascii="Arial" w:hAnsi="Arial" w:cs="Arial"/>
                <w:b/>
              </w:rPr>
            </w:pPr>
            <w:r w:rsidRPr="00B37B87">
              <w:rPr>
                <w:rFonts w:ascii="Arial" w:hAnsi="Arial" w:cs="Arial"/>
                <w:b/>
              </w:rPr>
              <w:t>B2</w:t>
            </w:r>
          </w:p>
          <w:p w14:paraId="14EF2011" w14:textId="77777777" w:rsidR="000C69A6" w:rsidRPr="00B37B87" w:rsidRDefault="000C69A6" w:rsidP="0073619B">
            <w:pPr>
              <w:autoSpaceDE w:val="0"/>
              <w:autoSpaceDN w:val="0"/>
              <w:adjustRightInd w:val="0"/>
              <w:jc w:val="both"/>
              <w:rPr>
                <w:rFonts w:ascii="Arial" w:hAnsi="Arial" w:cs="Arial"/>
              </w:rPr>
            </w:pPr>
            <w:r w:rsidRPr="00B37B87">
              <w:rPr>
                <w:rFonts w:ascii="Arial" w:hAnsi="Arial" w:cs="Arial"/>
              </w:rPr>
              <w:t>Démontre une bonne maîtrise des structures simples et courantes. Les erreurs sur les structures complexes ne donnent pas lieu à des malentendus.</w:t>
            </w:r>
          </w:p>
        </w:tc>
        <w:tc>
          <w:tcPr>
            <w:tcW w:w="851" w:type="dxa"/>
            <w:shd w:val="clear" w:color="auto" w:fill="BFBFBF" w:themeFill="background1" w:themeFillShade="BF"/>
            <w:tcMar>
              <w:left w:w="28" w:type="dxa"/>
              <w:right w:w="28" w:type="dxa"/>
            </w:tcMar>
            <w:vAlign w:val="center"/>
          </w:tcPr>
          <w:p w14:paraId="34ADF708" w14:textId="77777777" w:rsidR="000C69A6" w:rsidRPr="00B37B87" w:rsidRDefault="000C69A6" w:rsidP="0073619B">
            <w:pPr>
              <w:jc w:val="center"/>
              <w:rPr>
                <w:rFonts w:ascii="Arial" w:hAnsi="Arial" w:cs="Arial"/>
                <w:b/>
              </w:rPr>
            </w:pPr>
            <w:r w:rsidRPr="00B37B87">
              <w:rPr>
                <w:rFonts w:ascii="Arial" w:hAnsi="Arial" w:cs="Arial"/>
                <w:b/>
              </w:rPr>
              <w:t>6</w:t>
            </w:r>
          </w:p>
        </w:tc>
        <w:tc>
          <w:tcPr>
            <w:tcW w:w="3685" w:type="dxa"/>
            <w:shd w:val="clear" w:color="auto" w:fill="FFE599" w:themeFill="accent4" w:themeFillTint="66"/>
          </w:tcPr>
          <w:p w14:paraId="10EAC9FF" w14:textId="77777777" w:rsidR="000C69A6" w:rsidRPr="00B37B87" w:rsidRDefault="000C69A6" w:rsidP="0073619B">
            <w:pPr>
              <w:jc w:val="both"/>
              <w:rPr>
                <w:rFonts w:ascii="Arial" w:hAnsi="Arial" w:cs="Arial"/>
                <w:b/>
              </w:rPr>
            </w:pPr>
            <w:r w:rsidRPr="00B37B87">
              <w:rPr>
                <w:rFonts w:ascii="Arial" w:hAnsi="Arial" w:cs="Arial"/>
                <w:b/>
              </w:rPr>
              <w:t>B2</w:t>
            </w:r>
          </w:p>
          <w:p w14:paraId="102EC06B" w14:textId="6DB38A58" w:rsidR="000C69A6" w:rsidRPr="00B37B87" w:rsidRDefault="000C69A6" w:rsidP="000C69A6">
            <w:pPr>
              <w:jc w:val="both"/>
              <w:rPr>
                <w:sz w:val="22"/>
                <w:szCs w:val="22"/>
              </w:rPr>
            </w:pPr>
            <w:r w:rsidRPr="00B37B87">
              <w:rPr>
                <w:rFonts w:ascii="Arial" w:hAnsi="Arial" w:cs="Arial"/>
              </w:rPr>
              <w:t>Peut produire un texte dont l’étendue du lexique et des structures est suffisante pour permettre précision et variété des formulations.</w:t>
            </w:r>
          </w:p>
        </w:tc>
        <w:tc>
          <w:tcPr>
            <w:tcW w:w="851" w:type="dxa"/>
            <w:shd w:val="clear" w:color="auto" w:fill="BFBFBF" w:themeFill="background1" w:themeFillShade="BF"/>
            <w:tcMar>
              <w:left w:w="28" w:type="dxa"/>
              <w:right w:w="28" w:type="dxa"/>
            </w:tcMar>
            <w:vAlign w:val="center"/>
          </w:tcPr>
          <w:p w14:paraId="6C9877B3" w14:textId="77777777" w:rsidR="000C69A6" w:rsidRPr="00B37B87" w:rsidRDefault="000C69A6" w:rsidP="0073619B">
            <w:pPr>
              <w:jc w:val="center"/>
              <w:rPr>
                <w:b/>
              </w:rPr>
            </w:pPr>
            <w:r w:rsidRPr="00B37B87">
              <w:rPr>
                <w:b/>
              </w:rPr>
              <w:t>6</w:t>
            </w:r>
          </w:p>
        </w:tc>
      </w:tr>
      <w:tr w:rsidR="000C69A6" w:rsidRPr="00B37B87" w14:paraId="730538D7" w14:textId="77777777" w:rsidTr="0073619B">
        <w:trPr>
          <w:trHeight w:val="1374"/>
        </w:trPr>
        <w:tc>
          <w:tcPr>
            <w:tcW w:w="4905" w:type="dxa"/>
            <w:shd w:val="clear" w:color="auto" w:fill="FFE599" w:themeFill="accent4" w:themeFillTint="66"/>
          </w:tcPr>
          <w:p w14:paraId="7BB53E87" w14:textId="77777777" w:rsidR="000C69A6" w:rsidRPr="00B37B87" w:rsidRDefault="000C69A6" w:rsidP="0073619B">
            <w:pPr>
              <w:jc w:val="both"/>
              <w:rPr>
                <w:rFonts w:ascii="Arial" w:hAnsi="Arial" w:cs="Arial"/>
                <w:b/>
              </w:rPr>
            </w:pPr>
            <w:r w:rsidRPr="00B37B87">
              <w:rPr>
                <w:rFonts w:ascii="Arial" w:hAnsi="Arial" w:cs="Arial"/>
                <w:b/>
              </w:rPr>
              <w:t>B1</w:t>
            </w:r>
          </w:p>
          <w:p w14:paraId="732CC4C4" w14:textId="77777777" w:rsidR="000C69A6" w:rsidRPr="00B37B87" w:rsidRDefault="000C69A6" w:rsidP="0073619B">
            <w:pPr>
              <w:jc w:val="both"/>
              <w:rPr>
                <w:rFonts w:ascii="Arial" w:hAnsi="Arial" w:cs="Arial"/>
              </w:rPr>
            </w:pPr>
            <w:r w:rsidRPr="00B37B87">
              <w:rPr>
                <w:rFonts w:ascii="Arial" w:hAnsi="Arial" w:cs="Arial"/>
              </w:rPr>
              <w:t>Peut traiter le sujet et produire un écrit intelligible et cohérent.</w:t>
            </w:r>
          </w:p>
          <w:p w14:paraId="178579A2" w14:textId="77777777" w:rsidR="000C69A6" w:rsidRPr="00B37B87" w:rsidRDefault="000C69A6" w:rsidP="0073619B">
            <w:pPr>
              <w:jc w:val="both"/>
              <w:rPr>
                <w:rFonts w:ascii="Arial" w:hAnsi="Arial" w:cs="Arial"/>
                <w:bCs/>
              </w:rPr>
            </w:pPr>
            <w:r w:rsidRPr="00B37B87">
              <w:rPr>
                <w:rFonts w:ascii="Arial" w:hAnsi="Arial" w:cs="Arial"/>
                <w:bCs/>
              </w:rPr>
              <w:t>Des connecteurs simples sont employés.</w:t>
            </w:r>
          </w:p>
          <w:p w14:paraId="7697FB03" w14:textId="77777777" w:rsidR="000C69A6" w:rsidRPr="00B37B87" w:rsidRDefault="000C69A6" w:rsidP="0073619B">
            <w:pPr>
              <w:jc w:val="both"/>
              <w:rPr>
                <w:rFonts w:ascii="Arial" w:hAnsi="Arial" w:cs="Arial"/>
              </w:rPr>
            </w:pPr>
            <w:r w:rsidRPr="00B37B87">
              <w:rPr>
                <w:rFonts w:ascii="Arial" w:hAnsi="Arial" w:cs="Arial"/>
                <w:bCs/>
              </w:rPr>
              <w:t>Format attendu globalement respecté.</w:t>
            </w:r>
          </w:p>
        </w:tc>
        <w:tc>
          <w:tcPr>
            <w:tcW w:w="992" w:type="dxa"/>
            <w:shd w:val="clear" w:color="auto" w:fill="BFBFBF" w:themeFill="background1" w:themeFillShade="BF"/>
            <w:tcMar>
              <w:left w:w="28" w:type="dxa"/>
              <w:right w:w="28" w:type="dxa"/>
            </w:tcMar>
            <w:vAlign w:val="center"/>
          </w:tcPr>
          <w:p w14:paraId="3F85A703" w14:textId="77777777" w:rsidR="000C69A6" w:rsidRPr="00B37B87" w:rsidRDefault="000C69A6" w:rsidP="0073619B">
            <w:pPr>
              <w:jc w:val="center"/>
              <w:rPr>
                <w:rFonts w:ascii="Arial" w:hAnsi="Arial" w:cs="Arial"/>
                <w:b/>
              </w:rPr>
            </w:pPr>
            <w:r w:rsidRPr="00B37B87">
              <w:rPr>
                <w:rFonts w:ascii="Arial" w:hAnsi="Arial" w:cs="Arial"/>
                <w:b/>
              </w:rPr>
              <w:t>12</w:t>
            </w:r>
          </w:p>
        </w:tc>
        <w:tc>
          <w:tcPr>
            <w:tcW w:w="3969" w:type="dxa"/>
            <w:shd w:val="clear" w:color="auto" w:fill="FFE599" w:themeFill="accent4" w:themeFillTint="66"/>
          </w:tcPr>
          <w:p w14:paraId="056500ED" w14:textId="77777777" w:rsidR="000C69A6" w:rsidRPr="00B37B87" w:rsidRDefault="000C69A6" w:rsidP="0073619B">
            <w:pPr>
              <w:jc w:val="both"/>
              <w:rPr>
                <w:rFonts w:ascii="Arial" w:hAnsi="Arial" w:cs="Arial"/>
                <w:b/>
              </w:rPr>
            </w:pPr>
            <w:r w:rsidRPr="00B37B87">
              <w:rPr>
                <w:rFonts w:ascii="Arial" w:hAnsi="Arial" w:cs="Arial"/>
                <w:b/>
              </w:rPr>
              <w:t>B1</w:t>
            </w:r>
          </w:p>
          <w:p w14:paraId="6EB98F9E" w14:textId="334A4376" w:rsidR="000C69A6" w:rsidRPr="00B37B87" w:rsidRDefault="000C69A6" w:rsidP="000C69A6">
            <w:pPr>
              <w:jc w:val="both"/>
              <w:rPr>
                <w:rFonts w:ascii="Arial" w:hAnsi="Arial" w:cs="Arial"/>
              </w:rPr>
            </w:pPr>
            <w:r>
              <w:rPr>
                <w:rFonts w:ascii="Arial" w:hAnsi="Arial" w:cs="Arial"/>
              </w:rPr>
              <w:t xml:space="preserve">Démontre une assez </w:t>
            </w:r>
            <w:r w:rsidRPr="00B37B87">
              <w:rPr>
                <w:rFonts w:ascii="Arial" w:hAnsi="Arial" w:cs="Arial"/>
              </w:rPr>
              <w:t>bonne maîtrise des structures simples et courantes. Des erreurs peuvent se</w:t>
            </w:r>
            <w:r>
              <w:rPr>
                <w:rFonts w:ascii="Arial" w:hAnsi="Arial" w:cs="Arial"/>
              </w:rPr>
              <w:t xml:space="preserve"> produire mais le sens général </w:t>
            </w:r>
            <w:r w:rsidRPr="00B37B87">
              <w:rPr>
                <w:rFonts w:ascii="Arial" w:hAnsi="Arial" w:cs="Arial"/>
              </w:rPr>
              <w:t>reste clair et compréhensible.</w:t>
            </w:r>
          </w:p>
        </w:tc>
        <w:tc>
          <w:tcPr>
            <w:tcW w:w="851" w:type="dxa"/>
            <w:shd w:val="clear" w:color="auto" w:fill="BFBFBF" w:themeFill="background1" w:themeFillShade="BF"/>
            <w:tcMar>
              <w:left w:w="28" w:type="dxa"/>
              <w:right w:w="28" w:type="dxa"/>
            </w:tcMar>
            <w:vAlign w:val="center"/>
          </w:tcPr>
          <w:p w14:paraId="5FC79B94" w14:textId="77777777" w:rsidR="000C69A6" w:rsidRPr="00B37B87" w:rsidRDefault="000C69A6" w:rsidP="0073619B">
            <w:pPr>
              <w:jc w:val="center"/>
              <w:rPr>
                <w:rFonts w:ascii="Arial" w:hAnsi="Arial" w:cs="Arial"/>
                <w:b/>
              </w:rPr>
            </w:pPr>
            <w:r w:rsidRPr="00B37B87">
              <w:rPr>
                <w:rFonts w:ascii="Arial" w:hAnsi="Arial" w:cs="Arial"/>
                <w:b/>
              </w:rPr>
              <w:t>4</w:t>
            </w:r>
          </w:p>
        </w:tc>
        <w:tc>
          <w:tcPr>
            <w:tcW w:w="3685" w:type="dxa"/>
            <w:shd w:val="clear" w:color="auto" w:fill="FFE599" w:themeFill="accent4" w:themeFillTint="66"/>
          </w:tcPr>
          <w:p w14:paraId="07A86E49" w14:textId="77777777" w:rsidR="000C69A6" w:rsidRPr="00B37B87" w:rsidRDefault="000C69A6" w:rsidP="0073619B">
            <w:pPr>
              <w:jc w:val="both"/>
              <w:rPr>
                <w:rFonts w:ascii="Arial" w:hAnsi="Arial" w:cs="Arial"/>
                <w:b/>
              </w:rPr>
            </w:pPr>
            <w:r w:rsidRPr="00B37B87">
              <w:rPr>
                <w:rFonts w:ascii="Arial" w:hAnsi="Arial" w:cs="Arial"/>
                <w:b/>
              </w:rPr>
              <w:t>B1</w:t>
            </w:r>
          </w:p>
          <w:p w14:paraId="639BA11D" w14:textId="77777777" w:rsidR="000C69A6" w:rsidRPr="00B37B87" w:rsidRDefault="000C69A6" w:rsidP="0073619B">
            <w:pPr>
              <w:jc w:val="both"/>
              <w:rPr>
                <w:rFonts w:ascii="Arial" w:hAnsi="Arial" w:cs="Arial"/>
              </w:rPr>
            </w:pPr>
            <w:r w:rsidRPr="00B37B87">
              <w:rPr>
                <w:rFonts w:ascii="Arial" w:hAnsi="Arial" w:cs="Arial"/>
              </w:rPr>
              <w:t>Peut produire un texte en utilisant un vocabulaire simple de façon appropriée.</w:t>
            </w:r>
          </w:p>
          <w:p w14:paraId="6480B105" w14:textId="77777777" w:rsidR="000C69A6" w:rsidRPr="00B37B87" w:rsidRDefault="000C69A6" w:rsidP="0073619B">
            <w:pPr>
              <w:pStyle w:val="Default"/>
              <w:jc w:val="both"/>
              <w:rPr>
                <w:sz w:val="22"/>
                <w:szCs w:val="22"/>
              </w:rPr>
            </w:pPr>
          </w:p>
        </w:tc>
        <w:tc>
          <w:tcPr>
            <w:tcW w:w="851" w:type="dxa"/>
            <w:shd w:val="clear" w:color="auto" w:fill="BFBFBF" w:themeFill="background1" w:themeFillShade="BF"/>
            <w:tcMar>
              <w:left w:w="28" w:type="dxa"/>
              <w:right w:w="28" w:type="dxa"/>
            </w:tcMar>
            <w:vAlign w:val="center"/>
          </w:tcPr>
          <w:p w14:paraId="381404B4" w14:textId="77777777" w:rsidR="000C69A6" w:rsidRPr="00B37B87" w:rsidRDefault="000C69A6" w:rsidP="0073619B">
            <w:pPr>
              <w:jc w:val="center"/>
              <w:rPr>
                <w:b/>
              </w:rPr>
            </w:pPr>
            <w:r w:rsidRPr="00B37B87">
              <w:rPr>
                <w:b/>
              </w:rPr>
              <w:t>4</w:t>
            </w:r>
          </w:p>
        </w:tc>
      </w:tr>
      <w:tr w:rsidR="000C69A6" w:rsidRPr="00B37B87" w14:paraId="51767FCE" w14:textId="77777777" w:rsidTr="0073619B">
        <w:tc>
          <w:tcPr>
            <w:tcW w:w="4905" w:type="dxa"/>
            <w:shd w:val="clear" w:color="auto" w:fill="FFE599" w:themeFill="accent4" w:themeFillTint="66"/>
          </w:tcPr>
          <w:p w14:paraId="2A628CF0" w14:textId="77777777" w:rsidR="000C69A6" w:rsidRPr="00B37B87" w:rsidRDefault="000C69A6" w:rsidP="0073619B">
            <w:pPr>
              <w:jc w:val="both"/>
              <w:rPr>
                <w:rFonts w:ascii="Arial" w:hAnsi="Arial" w:cs="Arial"/>
              </w:rPr>
            </w:pPr>
            <w:r w:rsidRPr="00B37B87">
              <w:rPr>
                <w:rFonts w:ascii="Arial" w:hAnsi="Arial" w:cs="Arial"/>
              </w:rPr>
              <w:t xml:space="preserve">Peut traiter le sujet, même si la production est courte, </w:t>
            </w:r>
            <w:r w:rsidRPr="00B37B87">
              <w:rPr>
                <w:rFonts w:ascii="Arial" w:hAnsi="Arial" w:cs="Arial"/>
                <w:bCs/>
              </w:rPr>
              <w:t>sommaire</w:t>
            </w:r>
            <w:r w:rsidRPr="00B37B87">
              <w:rPr>
                <w:rFonts w:ascii="Arial" w:hAnsi="Arial" w:cs="Arial"/>
              </w:rPr>
              <w:t>.</w:t>
            </w:r>
          </w:p>
          <w:p w14:paraId="21C59E58" w14:textId="77777777" w:rsidR="000C69A6" w:rsidRPr="00B37B87" w:rsidRDefault="000C69A6" w:rsidP="0073619B">
            <w:pPr>
              <w:jc w:val="both"/>
              <w:rPr>
                <w:rFonts w:ascii="Arial" w:hAnsi="Arial" w:cs="Arial"/>
              </w:rPr>
            </w:pPr>
            <w:r w:rsidRPr="00B37B87">
              <w:rPr>
                <w:rFonts w:ascii="Arial" w:hAnsi="Arial" w:cs="Arial"/>
                <w:bCs/>
              </w:rPr>
              <w:t>Format attendu partiellement respecté.</w:t>
            </w:r>
          </w:p>
        </w:tc>
        <w:tc>
          <w:tcPr>
            <w:tcW w:w="992" w:type="dxa"/>
            <w:shd w:val="clear" w:color="auto" w:fill="BFBFBF" w:themeFill="background1" w:themeFillShade="BF"/>
            <w:tcMar>
              <w:left w:w="28" w:type="dxa"/>
              <w:right w:w="28" w:type="dxa"/>
            </w:tcMar>
            <w:vAlign w:val="center"/>
          </w:tcPr>
          <w:p w14:paraId="35585090" w14:textId="77777777" w:rsidR="000C69A6" w:rsidRPr="00B37B87" w:rsidRDefault="000C69A6" w:rsidP="0073619B">
            <w:pPr>
              <w:jc w:val="center"/>
              <w:rPr>
                <w:rFonts w:ascii="Arial" w:hAnsi="Arial" w:cs="Arial"/>
                <w:b/>
              </w:rPr>
            </w:pPr>
            <w:r w:rsidRPr="00B37B87">
              <w:rPr>
                <w:rFonts w:ascii="Arial" w:hAnsi="Arial" w:cs="Arial"/>
                <w:b/>
              </w:rPr>
              <w:t>6</w:t>
            </w:r>
          </w:p>
        </w:tc>
        <w:tc>
          <w:tcPr>
            <w:tcW w:w="3969" w:type="dxa"/>
            <w:shd w:val="clear" w:color="auto" w:fill="FFE599" w:themeFill="accent4" w:themeFillTint="66"/>
          </w:tcPr>
          <w:p w14:paraId="18177FCD" w14:textId="77777777" w:rsidR="000C69A6" w:rsidRPr="00B37B87" w:rsidRDefault="000C69A6" w:rsidP="0073619B">
            <w:pPr>
              <w:jc w:val="both"/>
              <w:rPr>
                <w:rFonts w:ascii="Arial" w:hAnsi="Arial" w:cs="Arial"/>
              </w:rPr>
            </w:pPr>
            <w:r w:rsidRPr="00B37B87">
              <w:rPr>
                <w:rFonts w:ascii="Arial" w:hAnsi="Arial" w:cs="Arial"/>
              </w:rPr>
              <w:t>Peut produire un texte compréhensible malgré des erreurs fréquentes.</w:t>
            </w:r>
            <w:r w:rsidRPr="00B37B87">
              <w:rPr>
                <w:rFonts w:ascii="Arial" w:hAnsi="Arial" w:cs="Arial"/>
                <w:bCs/>
                <w:color w:val="00B0F0"/>
              </w:rPr>
              <w:t xml:space="preserve"> </w:t>
            </w:r>
            <w:r w:rsidRPr="00B37B87">
              <w:rPr>
                <w:rFonts w:ascii="Arial" w:hAnsi="Arial" w:cs="Arial"/>
                <w:bCs/>
              </w:rPr>
              <w:t>Écrit des phrases et des expressions simples et/ou isolées.</w:t>
            </w:r>
          </w:p>
        </w:tc>
        <w:tc>
          <w:tcPr>
            <w:tcW w:w="851" w:type="dxa"/>
            <w:shd w:val="clear" w:color="auto" w:fill="BFBFBF" w:themeFill="background1" w:themeFillShade="BF"/>
            <w:tcMar>
              <w:left w:w="28" w:type="dxa"/>
              <w:right w:w="28" w:type="dxa"/>
            </w:tcMar>
            <w:vAlign w:val="center"/>
          </w:tcPr>
          <w:p w14:paraId="588EACFE" w14:textId="77777777" w:rsidR="000C69A6" w:rsidRPr="00B37B87" w:rsidRDefault="000C69A6" w:rsidP="0073619B">
            <w:pPr>
              <w:jc w:val="center"/>
              <w:rPr>
                <w:rFonts w:ascii="Arial" w:hAnsi="Arial" w:cs="Arial"/>
                <w:b/>
              </w:rPr>
            </w:pPr>
            <w:r w:rsidRPr="00B37B87">
              <w:rPr>
                <w:rFonts w:ascii="Arial" w:hAnsi="Arial" w:cs="Arial"/>
                <w:b/>
              </w:rPr>
              <w:t>2</w:t>
            </w:r>
          </w:p>
        </w:tc>
        <w:tc>
          <w:tcPr>
            <w:tcW w:w="3685" w:type="dxa"/>
            <w:shd w:val="clear" w:color="auto" w:fill="FFE599" w:themeFill="accent4" w:themeFillTint="66"/>
          </w:tcPr>
          <w:p w14:paraId="748F7E16" w14:textId="77777777" w:rsidR="000C69A6" w:rsidRPr="00B37B87" w:rsidRDefault="000C69A6" w:rsidP="0073619B">
            <w:pPr>
              <w:jc w:val="both"/>
              <w:rPr>
                <w:rFonts w:ascii="Arial" w:hAnsi="Arial" w:cs="Arial"/>
              </w:rPr>
            </w:pPr>
            <w:r w:rsidRPr="00B37B87">
              <w:rPr>
                <w:rFonts w:ascii="Arial" w:hAnsi="Arial" w:cs="Arial"/>
              </w:rPr>
              <w:t>Peut produire un texte dont les mots sont adaptés à l’intention de communication, en dépit d’un répertoire lexical modeste.</w:t>
            </w:r>
          </w:p>
        </w:tc>
        <w:tc>
          <w:tcPr>
            <w:tcW w:w="851" w:type="dxa"/>
            <w:shd w:val="clear" w:color="auto" w:fill="BFBFBF" w:themeFill="background1" w:themeFillShade="BF"/>
            <w:tcMar>
              <w:left w:w="28" w:type="dxa"/>
              <w:right w:w="28" w:type="dxa"/>
            </w:tcMar>
            <w:vAlign w:val="center"/>
          </w:tcPr>
          <w:p w14:paraId="3FE50ED3" w14:textId="77777777" w:rsidR="000C69A6" w:rsidRPr="00B37B87" w:rsidRDefault="000C69A6" w:rsidP="0073619B">
            <w:pPr>
              <w:jc w:val="center"/>
              <w:rPr>
                <w:b/>
              </w:rPr>
            </w:pPr>
            <w:r w:rsidRPr="00B37B87">
              <w:rPr>
                <w:b/>
              </w:rPr>
              <w:t>2</w:t>
            </w:r>
          </w:p>
        </w:tc>
      </w:tr>
      <w:tr w:rsidR="000C69A6" w:rsidRPr="00B37B87" w14:paraId="13A25AD1" w14:textId="77777777" w:rsidTr="0073619B">
        <w:tc>
          <w:tcPr>
            <w:tcW w:w="4905" w:type="dxa"/>
            <w:shd w:val="clear" w:color="auto" w:fill="FFE599" w:themeFill="accent4" w:themeFillTint="66"/>
          </w:tcPr>
          <w:p w14:paraId="4A11E2CB" w14:textId="77777777" w:rsidR="000C69A6" w:rsidRPr="00B37B87" w:rsidRDefault="000C69A6" w:rsidP="0073619B">
            <w:pPr>
              <w:jc w:val="both"/>
              <w:rPr>
                <w:rFonts w:ascii="Arial" w:hAnsi="Arial" w:cs="Arial"/>
              </w:rPr>
            </w:pPr>
            <w:r w:rsidRPr="00B37B87">
              <w:rPr>
                <w:rFonts w:ascii="Arial" w:hAnsi="Arial" w:cs="Arial"/>
              </w:rPr>
              <w:t xml:space="preserve">Peut simplement amorcer une production écrite en lien avec le sujet. </w:t>
            </w:r>
            <w:r w:rsidRPr="00B37B87">
              <w:rPr>
                <w:rFonts w:ascii="Arial" w:hAnsi="Arial" w:cs="Arial"/>
                <w:bCs/>
              </w:rPr>
              <w:t>Non-respect du format attendu.</w:t>
            </w:r>
          </w:p>
        </w:tc>
        <w:tc>
          <w:tcPr>
            <w:tcW w:w="992" w:type="dxa"/>
            <w:shd w:val="clear" w:color="auto" w:fill="BFBFBF" w:themeFill="background1" w:themeFillShade="BF"/>
            <w:tcMar>
              <w:left w:w="28" w:type="dxa"/>
              <w:right w:w="28" w:type="dxa"/>
            </w:tcMar>
            <w:vAlign w:val="center"/>
          </w:tcPr>
          <w:p w14:paraId="2B36613C" w14:textId="77777777" w:rsidR="000C69A6" w:rsidRPr="00B37B87" w:rsidRDefault="000C69A6" w:rsidP="0073619B">
            <w:pPr>
              <w:jc w:val="center"/>
              <w:rPr>
                <w:rFonts w:ascii="Arial" w:hAnsi="Arial" w:cs="Arial"/>
                <w:b/>
              </w:rPr>
            </w:pPr>
            <w:r w:rsidRPr="00B37B87">
              <w:rPr>
                <w:rFonts w:ascii="Arial" w:hAnsi="Arial" w:cs="Arial"/>
                <w:b/>
              </w:rPr>
              <w:t>3</w:t>
            </w:r>
          </w:p>
        </w:tc>
        <w:tc>
          <w:tcPr>
            <w:tcW w:w="3969" w:type="dxa"/>
            <w:shd w:val="clear" w:color="auto" w:fill="FFE599" w:themeFill="accent4" w:themeFillTint="66"/>
          </w:tcPr>
          <w:p w14:paraId="603D0C51" w14:textId="77777777" w:rsidR="000C69A6" w:rsidRPr="00B37B87" w:rsidRDefault="000C69A6" w:rsidP="0073619B">
            <w:pPr>
              <w:jc w:val="both"/>
              <w:rPr>
                <w:rFonts w:ascii="Arial" w:hAnsi="Arial" w:cs="Arial"/>
              </w:rPr>
            </w:pPr>
            <w:r w:rsidRPr="00B37B87">
              <w:rPr>
                <w:rFonts w:ascii="Arial" w:hAnsi="Arial" w:cs="Arial"/>
              </w:rPr>
              <w:t>Peut produire un texte partiellement compréhensible et dont la lecture est peu aisée.</w:t>
            </w:r>
          </w:p>
        </w:tc>
        <w:tc>
          <w:tcPr>
            <w:tcW w:w="851" w:type="dxa"/>
            <w:shd w:val="clear" w:color="auto" w:fill="BFBFBF" w:themeFill="background1" w:themeFillShade="BF"/>
            <w:tcMar>
              <w:left w:w="28" w:type="dxa"/>
              <w:right w:w="28" w:type="dxa"/>
            </w:tcMar>
            <w:vAlign w:val="center"/>
          </w:tcPr>
          <w:p w14:paraId="210E713E" w14:textId="77777777" w:rsidR="000C69A6" w:rsidRPr="00B37B87" w:rsidRDefault="000C69A6" w:rsidP="0073619B">
            <w:pPr>
              <w:jc w:val="center"/>
              <w:rPr>
                <w:rFonts w:ascii="Arial" w:hAnsi="Arial" w:cs="Arial"/>
                <w:b/>
              </w:rPr>
            </w:pPr>
            <w:r w:rsidRPr="00B37B87">
              <w:rPr>
                <w:rFonts w:ascii="Arial" w:hAnsi="Arial" w:cs="Arial"/>
                <w:b/>
              </w:rPr>
              <w:t>1</w:t>
            </w:r>
          </w:p>
        </w:tc>
        <w:tc>
          <w:tcPr>
            <w:tcW w:w="3685" w:type="dxa"/>
            <w:shd w:val="clear" w:color="auto" w:fill="FFE599" w:themeFill="accent4" w:themeFillTint="66"/>
          </w:tcPr>
          <w:p w14:paraId="421B2DFE" w14:textId="77777777" w:rsidR="000C69A6" w:rsidRPr="00B37B87" w:rsidRDefault="000C69A6" w:rsidP="0073619B">
            <w:pPr>
              <w:jc w:val="both"/>
              <w:rPr>
                <w:rFonts w:ascii="Arial" w:hAnsi="Arial" w:cs="Arial"/>
              </w:rPr>
            </w:pPr>
            <w:r w:rsidRPr="00B37B87">
              <w:rPr>
                <w:rFonts w:ascii="Arial" w:hAnsi="Arial" w:cs="Arial"/>
              </w:rPr>
              <w:t>Peut produire un texte en mobilisant un lexique limité.</w:t>
            </w:r>
          </w:p>
        </w:tc>
        <w:tc>
          <w:tcPr>
            <w:tcW w:w="851" w:type="dxa"/>
            <w:shd w:val="clear" w:color="auto" w:fill="BFBFBF" w:themeFill="background1" w:themeFillShade="BF"/>
            <w:tcMar>
              <w:left w:w="28" w:type="dxa"/>
              <w:right w:w="28" w:type="dxa"/>
            </w:tcMar>
            <w:vAlign w:val="center"/>
          </w:tcPr>
          <w:p w14:paraId="27C03447" w14:textId="77777777" w:rsidR="000C69A6" w:rsidRPr="00B37B87" w:rsidRDefault="000C69A6" w:rsidP="0073619B">
            <w:pPr>
              <w:jc w:val="center"/>
              <w:rPr>
                <w:b/>
              </w:rPr>
            </w:pPr>
            <w:r w:rsidRPr="00B37B87">
              <w:rPr>
                <w:b/>
              </w:rPr>
              <w:t>1</w:t>
            </w:r>
          </w:p>
        </w:tc>
      </w:tr>
    </w:tbl>
    <w:p w14:paraId="5682C14A" w14:textId="77777777" w:rsidR="000C69A6" w:rsidRPr="00B37B87" w:rsidRDefault="000C69A6" w:rsidP="000C69A6">
      <w:pPr>
        <w:pStyle w:val="Default"/>
        <w:rPr>
          <w:sz w:val="22"/>
          <w:szCs w:val="22"/>
        </w:rPr>
      </w:pPr>
    </w:p>
    <w:tbl>
      <w:tblPr>
        <w:tblStyle w:val="Grilledutableau"/>
        <w:tblW w:w="15984" w:type="dxa"/>
        <w:tblLayout w:type="fixed"/>
        <w:tblLook w:val="04A0" w:firstRow="1" w:lastRow="0" w:firstColumn="1" w:lastColumn="0" w:noHBand="0" w:noVBand="1"/>
      </w:tblPr>
      <w:tblGrid>
        <w:gridCol w:w="1950"/>
        <w:gridCol w:w="566"/>
        <w:gridCol w:w="884"/>
        <w:gridCol w:w="375"/>
        <w:gridCol w:w="442"/>
        <w:gridCol w:w="425"/>
        <w:gridCol w:w="426"/>
        <w:gridCol w:w="992"/>
        <w:gridCol w:w="992"/>
        <w:gridCol w:w="851"/>
        <w:gridCol w:w="852"/>
        <w:gridCol w:w="992"/>
        <w:gridCol w:w="993"/>
        <w:gridCol w:w="1132"/>
        <w:gridCol w:w="567"/>
        <w:gridCol w:w="486"/>
        <w:gridCol w:w="506"/>
        <w:gridCol w:w="711"/>
        <w:gridCol w:w="1842"/>
      </w:tblGrid>
      <w:tr w:rsidR="000C69A6" w:rsidRPr="00B37B87" w14:paraId="5B4494AE" w14:textId="77777777" w:rsidTr="0073619B">
        <w:trPr>
          <w:trHeight w:val="284"/>
        </w:trPr>
        <w:tc>
          <w:tcPr>
            <w:tcW w:w="1950" w:type="dxa"/>
            <w:shd w:val="clear" w:color="auto" w:fill="FFFFFF" w:themeFill="background1"/>
          </w:tcPr>
          <w:p w14:paraId="713E2B04"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 xml:space="preserve">Total </w:t>
            </w:r>
          </w:p>
          <w:p w14:paraId="7905314F"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points-score</w:t>
            </w:r>
          </w:p>
        </w:tc>
        <w:tc>
          <w:tcPr>
            <w:tcW w:w="566" w:type="dxa"/>
          </w:tcPr>
          <w:p w14:paraId="5741A373"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CB</w:t>
            </w:r>
          </w:p>
        </w:tc>
        <w:tc>
          <w:tcPr>
            <w:tcW w:w="884" w:type="dxa"/>
          </w:tcPr>
          <w:p w14:paraId="0C286772"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5</w:t>
            </w:r>
          </w:p>
        </w:tc>
        <w:tc>
          <w:tcPr>
            <w:tcW w:w="1668" w:type="dxa"/>
            <w:gridSpan w:val="4"/>
          </w:tcPr>
          <w:p w14:paraId="05152CC7"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6-7-8-9</w:t>
            </w:r>
          </w:p>
        </w:tc>
        <w:tc>
          <w:tcPr>
            <w:tcW w:w="992" w:type="dxa"/>
          </w:tcPr>
          <w:p w14:paraId="18636FCA"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10</w:t>
            </w:r>
          </w:p>
        </w:tc>
        <w:tc>
          <w:tcPr>
            <w:tcW w:w="992" w:type="dxa"/>
          </w:tcPr>
          <w:p w14:paraId="39C45347"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11</w:t>
            </w:r>
          </w:p>
        </w:tc>
        <w:tc>
          <w:tcPr>
            <w:tcW w:w="851" w:type="dxa"/>
          </w:tcPr>
          <w:p w14:paraId="3BBB9BCB"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12</w:t>
            </w:r>
          </w:p>
        </w:tc>
        <w:tc>
          <w:tcPr>
            <w:tcW w:w="852" w:type="dxa"/>
          </w:tcPr>
          <w:p w14:paraId="27547BC9"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14</w:t>
            </w:r>
          </w:p>
        </w:tc>
        <w:tc>
          <w:tcPr>
            <w:tcW w:w="992" w:type="dxa"/>
          </w:tcPr>
          <w:p w14:paraId="6F1D9AF8"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15</w:t>
            </w:r>
          </w:p>
        </w:tc>
        <w:tc>
          <w:tcPr>
            <w:tcW w:w="993" w:type="dxa"/>
          </w:tcPr>
          <w:p w14:paraId="5DCF0AD6"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16</w:t>
            </w:r>
          </w:p>
        </w:tc>
        <w:tc>
          <w:tcPr>
            <w:tcW w:w="1132" w:type="dxa"/>
          </w:tcPr>
          <w:p w14:paraId="6ADF9F90"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18</w:t>
            </w:r>
          </w:p>
        </w:tc>
        <w:tc>
          <w:tcPr>
            <w:tcW w:w="1559" w:type="dxa"/>
            <w:gridSpan w:val="3"/>
          </w:tcPr>
          <w:p w14:paraId="1FF93FC4"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20-25</w:t>
            </w:r>
          </w:p>
        </w:tc>
        <w:tc>
          <w:tcPr>
            <w:tcW w:w="711" w:type="dxa"/>
          </w:tcPr>
          <w:p w14:paraId="380FFDC6"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26</w:t>
            </w:r>
          </w:p>
        </w:tc>
        <w:tc>
          <w:tcPr>
            <w:tcW w:w="1842" w:type="dxa"/>
          </w:tcPr>
          <w:p w14:paraId="588757EA"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30 et plus</w:t>
            </w:r>
          </w:p>
        </w:tc>
      </w:tr>
      <w:tr w:rsidR="000C69A6" w:rsidRPr="00B37B87" w14:paraId="39CC87E6" w14:textId="77777777" w:rsidTr="0073619B">
        <w:trPr>
          <w:trHeight w:val="284"/>
        </w:trPr>
        <w:tc>
          <w:tcPr>
            <w:tcW w:w="1950" w:type="dxa"/>
            <w:shd w:val="clear" w:color="auto" w:fill="FFFF00"/>
          </w:tcPr>
          <w:p w14:paraId="7108CDE5"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Note sur 20 / LVA</w:t>
            </w:r>
          </w:p>
        </w:tc>
        <w:tc>
          <w:tcPr>
            <w:tcW w:w="566" w:type="dxa"/>
            <w:shd w:val="clear" w:color="auto" w:fill="FFFF00"/>
          </w:tcPr>
          <w:p w14:paraId="79CFBF9A"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0</w:t>
            </w:r>
          </w:p>
        </w:tc>
        <w:tc>
          <w:tcPr>
            <w:tcW w:w="884" w:type="dxa"/>
            <w:shd w:val="clear" w:color="auto" w:fill="FFFF00"/>
          </w:tcPr>
          <w:p w14:paraId="31F66910"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4</w:t>
            </w:r>
          </w:p>
        </w:tc>
        <w:tc>
          <w:tcPr>
            <w:tcW w:w="1668" w:type="dxa"/>
            <w:gridSpan w:val="4"/>
            <w:shd w:val="clear" w:color="auto" w:fill="FFFF00"/>
          </w:tcPr>
          <w:p w14:paraId="552956D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6</w:t>
            </w:r>
          </w:p>
        </w:tc>
        <w:tc>
          <w:tcPr>
            <w:tcW w:w="992" w:type="dxa"/>
            <w:shd w:val="clear" w:color="auto" w:fill="FFFF00"/>
          </w:tcPr>
          <w:p w14:paraId="2DF64423"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7</w:t>
            </w:r>
          </w:p>
        </w:tc>
        <w:tc>
          <w:tcPr>
            <w:tcW w:w="992" w:type="dxa"/>
            <w:shd w:val="clear" w:color="auto" w:fill="FFFF00"/>
          </w:tcPr>
          <w:p w14:paraId="5BA0C31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8</w:t>
            </w:r>
          </w:p>
        </w:tc>
        <w:tc>
          <w:tcPr>
            <w:tcW w:w="851" w:type="dxa"/>
            <w:shd w:val="clear" w:color="auto" w:fill="FFFF00"/>
          </w:tcPr>
          <w:p w14:paraId="416A058E"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9</w:t>
            </w:r>
          </w:p>
        </w:tc>
        <w:tc>
          <w:tcPr>
            <w:tcW w:w="852" w:type="dxa"/>
            <w:shd w:val="clear" w:color="auto" w:fill="FFFF00"/>
          </w:tcPr>
          <w:p w14:paraId="1B63E025"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10</w:t>
            </w:r>
          </w:p>
        </w:tc>
        <w:tc>
          <w:tcPr>
            <w:tcW w:w="992" w:type="dxa"/>
            <w:shd w:val="clear" w:color="auto" w:fill="FFFF00"/>
          </w:tcPr>
          <w:p w14:paraId="619AB0D3"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11</w:t>
            </w:r>
          </w:p>
        </w:tc>
        <w:tc>
          <w:tcPr>
            <w:tcW w:w="993" w:type="dxa"/>
            <w:shd w:val="clear" w:color="auto" w:fill="FFFF00"/>
          </w:tcPr>
          <w:p w14:paraId="067E7023"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12</w:t>
            </w:r>
          </w:p>
        </w:tc>
        <w:tc>
          <w:tcPr>
            <w:tcW w:w="1132" w:type="dxa"/>
            <w:shd w:val="clear" w:color="auto" w:fill="FFFF00"/>
          </w:tcPr>
          <w:p w14:paraId="3BA0AE41"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13</w:t>
            </w:r>
          </w:p>
        </w:tc>
        <w:tc>
          <w:tcPr>
            <w:tcW w:w="567" w:type="dxa"/>
            <w:shd w:val="clear" w:color="auto" w:fill="FFFF00"/>
          </w:tcPr>
          <w:p w14:paraId="1E49CEA7"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14</w:t>
            </w:r>
          </w:p>
        </w:tc>
        <w:tc>
          <w:tcPr>
            <w:tcW w:w="486" w:type="dxa"/>
            <w:shd w:val="clear" w:color="auto" w:fill="FFFF00"/>
          </w:tcPr>
          <w:p w14:paraId="1089AABF" w14:textId="77777777" w:rsidR="000C69A6" w:rsidRPr="008E07A9" w:rsidRDefault="000C69A6" w:rsidP="0073619B">
            <w:pPr>
              <w:rPr>
                <w:rFonts w:ascii="Arial" w:hAnsi="Arial" w:cs="Arial"/>
                <w:b/>
                <w:sz w:val="20"/>
                <w:szCs w:val="20"/>
              </w:rPr>
            </w:pPr>
            <w:r w:rsidRPr="008E07A9">
              <w:rPr>
                <w:rFonts w:ascii="Arial" w:hAnsi="Arial" w:cs="Arial"/>
                <w:b/>
                <w:sz w:val="20"/>
                <w:szCs w:val="20"/>
              </w:rPr>
              <w:t>15</w:t>
            </w:r>
          </w:p>
        </w:tc>
        <w:tc>
          <w:tcPr>
            <w:tcW w:w="506" w:type="dxa"/>
            <w:shd w:val="clear" w:color="auto" w:fill="FFFF00"/>
          </w:tcPr>
          <w:p w14:paraId="0C681F35" w14:textId="77777777" w:rsidR="000C69A6" w:rsidRPr="008E07A9" w:rsidRDefault="000C69A6" w:rsidP="0073619B">
            <w:pPr>
              <w:rPr>
                <w:rFonts w:ascii="Arial" w:hAnsi="Arial" w:cs="Arial"/>
                <w:b/>
                <w:sz w:val="20"/>
                <w:szCs w:val="20"/>
              </w:rPr>
            </w:pPr>
            <w:r w:rsidRPr="008E07A9">
              <w:rPr>
                <w:rFonts w:ascii="Arial" w:hAnsi="Arial" w:cs="Arial"/>
                <w:b/>
                <w:sz w:val="20"/>
                <w:szCs w:val="20"/>
              </w:rPr>
              <w:t>16</w:t>
            </w:r>
          </w:p>
        </w:tc>
        <w:tc>
          <w:tcPr>
            <w:tcW w:w="711" w:type="dxa"/>
            <w:shd w:val="clear" w:color="auto" w:fill="FFFF00"/>
          </w:tcPr>
          <w:p w14:paraId="1181E21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18</w:t>
            </w:r>
          </w:p>
        </w:tc>
        <w:tc>
          <w:tcPr>
            <w:tcW w:w="1842" w:type="dxa"/>
            <w:shd w:val="clear" w:color="auto" w:fill="FFFF00"/>
          </w:tcPr>
          <w:p w14:paraId="3ECC2C4E"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20</w:t>
            </w:r>
          </w:p>
        </w:tc>
      </w:tr>
      <w:tr w:rsidR="000C69A6" w:rsidRPr="00B37B87" w14:paraId="371571EB" w14:textId="77777777" w:rsidTr="0073619B">
        <w:trPr>
          <w:trHeight w:val="284"/>
        </w:trPr>
        <w:tc>
          <w:tcPr>
            <w:tcW w:w="1950" w:type="dxa"/>
            <w:shd w:val="clear" w:color="auto" w:fill="92D050"/>
          </w:tcPr>
          <w:p w14:paraId="76865B0B"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Note sur 20 / LVB</w:t>
            </w:r>
          </w:p>
        </w:tc>
        <w:tc>
          <w:tcPr>
            <w:tcW w:w="566" w:type="dxa"/>
            <w:shd w:val="clear" w:color="auto" w:fill="92D050"/>
          </w:tcPr>
          <w:p w14:paraId="1B5FA2B2"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0</w:t>
            </w:r>
          </w:p>
        </w:tc>
        <w:tc>
          <w:tcPr>
            <w:tcW w:w="884" w:type="dxa"/>
            <w:shd w:val="clear" w:color="auto" w:fill="92D050"/>
          </w:tcPr>
          <w:p w14:paraId="3EF13725"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5</w:t>
            </w:r>
          </w:p>
        </w:tc>
        <w:tc>
          <w:tcPr>
            <w:tcW w:w="375" w:type="dxa"/>
            <w:shd w:val="clear" w:color="auto" w:fill="92D050"/>
          </w:tcPr>
          <w:p w14:paraId="46DD4DEC"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6</w:t>
            </w:r>
          </w:p>
        </w:tc>
        <w:tc>
          <w:tcPr>
            <w:tcW w:w="442" w:type="dxa"/>
            <w:shd w:val="clear" w:color="auto" w:fill="92D050"/>
          </w:tcPr>
          <w:p w14:paraId="33033B84"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7</w:t>
            </w:r>
          </w:p>
        </w:tc>
        <w:tc>
          <w:tcPr>
            <w:tcW w:w="425" w:type="dxa"/>
            <w:shd w:val="clear" w:color="auto" w:fill="92D050"/>
          </w:tcPr>
          <w:p w14:paraId="1E0EF632"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8</w:t>
            </w:r>
          </w:p>
        </w:tc>
        <w:tc>
          <w:tcPr>
            <w:tcW w:w="426" w:type="dxa"/>
            <w:shd w:val="clear" w:color="auto" w:fill="92D050"/>
          </w:tcPr>
          <w:p w14:paraId="3F079B54"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9</w:t>
            </w:r>
          </w:p>
        </w:tc>
        <w:tc>
          <w:tcPr>
            <w:tcW w:w="992" w:type="dxa"/>
            <w:shd w:val="clear" w:color="auto" w:fill="92D050"/>
          </w:tcPr>
          <w:p w14:paraId="21DEC414"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10</w:t>
            </w:r>
          </w:p>
        </w:tc>
        <w:tc>
          <w:tcPr>
            <w:tcW w:w="992" w:type="dxa"/>
            <w:shd w:val="clear" w:color="auto" w:fill="92D050"/>
          </w:tcPr>
          <w:p w14:paraId="7A14EF94"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11</w:t>
            </w:r>
          </w:p>
        </w:tc>
        <w:tc>
          <w:tcPr>
            <w:tcW w:w="851" w:type="dxa"/>
            <w:shd w:val="clear" w:color="auto" w:fill="92D050"/>
          </w:tcPr>
          <w:p w14:paraId="10380970"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12</w:t>
            </w:r>
          </w:p>
        </w:tc>
        <w:tc>
          <w:tcPr>
            <w:tcW w:w="852" w:type="dxa"/>
            <w:shd w:val="clear" w:color="auto" w:fill="92D050"/>
          </w:tcPr>
          <w:p w14:paraId="50CECD27"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14</w:t>
            </w:r>
          </w:p>
        </w:tc>
        <w:tc>
          <w:tcPr>
            <w:tcW w:w="992" w:type="dxa"/>
            <w:shd w:val="clear" w:color="auto" w:fill="92D050"/>
          </w:tcPr>
          <w:p w14:paraId="28A1253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15</w:t>
            </w:r>
          </w:p>
        </w:tc>
        <w:tc>
          <w:tcPr>
            <w:tcW w:w="993" w:type="dxa"/>
            <w:shd w:val="clear" w:color="auto" w:fill="92D050"/>
          </w:tcPr>
          <w:p w14:paraId="491E675B"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16</w:t>
            </w:r>
          </w:p>
        </w:tc>
        <w:tc>
          <w:tcPr>
            <w:tcW w:w="1132" w:type="dxa"/>
            <w:shd w:val="clear" w:color="auto" w:fill="92D050"/>
          </w:tcPr>
          <w:p w14:paraId="2E6FF1D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17</w:t>
            </w:r>
          </w:p>
        </w:tc>
        <w:tc>
          <w:tcPr>
            <w:tcW w:w="4112" w:type="dxa"/>
            <w:gridSpan w:val="5"/>
            <w:shd w:val="clear" w:color="auto" w:fill="92D050"/>
          </w:tcPr>
          <w:p w14:paraId="179E8307"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20</w:t>
            </w:r>
          </w:p>
        </w:tc>
      </w:tr>
    </w:tbl>
    <w:p w14:paraId="4CC01E0F" w14:textId="77777777" w:rsidR="000C69A6" w:rsidRPr="00271566" w:rsidRDefault="000C69A6" w:rsidP="000C69A6">
      <w:pPr>
        <w:pStyle w:val="Default"/>
        <w:rPr>
          <w:sz w:val="2"/>
          <w:szCs w:val="2"/>
        </w:rPr>
      </w:pPr>
    </w:p>
    <w:p w14:paraId="39B4EB78" w14:textId="77777777" w:rsidR="004206A8" w:rsidRDefault="004206A8" w:rsidP="00560D19">
      <w:pPr>
        <w:tabs>
          <w:tab w:val="left" w:pos="2880"/>
          <w:tab w:val="left" w:pos="3060"/>
        </w:tabs>
        <w:sectPr w:rsidR="004206A8" w:rsidSect="00E70EFC">
          <w:pgSz w:w="16838" w:h="11906" w:orient="landscape"/>
          <w:pgMar w:top="113" w:right="567" w:bottom="113" w:left="567" w:header="567" w:footer="567" w:gutter="0"/>
          <w:cols w:space="708"/>
          <w:docGrid w:linePitch="360"/>
        </w:sectPr>
      </w:pPr>
    </w:p>
    <w:tbl>
      <w:tblPr>
        <w:tblW w:w="9930" w:type="dxa"/>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7223"/>
        <w:gridCol w:w="2693"/>
        <w:gridCol w:w="7"/>
      </w:tblGrid>
      <w:tr w:rsidR="004206A8" w:rsidRPr="00AB19E7" w14:paraId="5D866675" w14:textId="77777777" w:rsidTr="002A29DE">
        <w:trPr>
          <w:gridBefore w:val="1"/>
          <w:wBefore w:w="7" w:type="dxa"/>
        </w:trPr>
        <w:tc>
          <w:tcPr>
            <w:tcW w:w="9923" w:type="dxa"/>
            <w:gridSpan w:val="3"/>
            <w:shd w:val="clear" w:color="auto" w:fill="auto"/>
          </w:tcPr>
          <w:p w14:paraId="0F4C2D47" w14:textId="77777777" w:rsidR="004206A8" w:rsidRPr="00AB19E7" w:rsidRDefault="004206A8" w:rsidP="00ED128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3F91F590" w14:textId="1808ECAC" w:rsidR="004206A8" w:rsidRPr="00CA19A4" w:rsidRDefault="002A29DE" w:rsidP="002A29DE">
            <w:pPr>
              <w:spacing w:before="120" w:after="120"/>
              <w:jc w:val="center"/>
              <w:outlineLvl w:val="0"/>
              <w:rPr>
                <w:rFonts w:ascii="Arial" w:hAnsi="Arial" w:cs="Arial"/>
                <w:b/>
                <w:bCs/>
                <w:sz w:val="22"/>
                <w:szCs w:val="22"/>
              </w:rPr>
            </w:pPr>
            <w:r w:rsidRPr="00D54FCD">
              <w:rPr>
                <w:rFonts w:ascii="Arial" w:hAnsi="Arial" w:cs="Arial"/>
                <w:b/>
                <w:sz w:val="22"/>
                <w:szCs w:val="22"/>
              </w:rPr>
              <w:t xml:space="preserve">ANNEXE </w:t>
            </w:r>
            <w:r>
              <w:rPr>
                <w:rFonts w:ascii="Arial" w:hAnsi="Arial" w:cs="Arial"/>
                <w:b/>
                <w:sz w:val="22"/>
                <w:szCs w:val="22"/>
              </w:rPr>
              <w:t>4.</w:t>
            </w:r>
            <w:r>
              <w:rPr>
                <w:rFonts w:ascii="Arial" w:hAnsi="Arial" w:cs="Arial"/>
                <w:b/>
                <w:sz w:val="22"/>
                <w:szCs w:val="22"/>
              </w:rPr>
              <w:t>2</w:t>
            </w:r>
            <w:r w:rsidRPr="00D54FCD">
              <w:rPr>
                <w:rFonts w:ascii="Arial" w:hAnsi="Arial" w:cs="Arial"/>
                <w:b/>
                <w:sz w:val="22"/>
                <w:szCs w:val="22"/>
              </w:rPr>
              <w:t xml:space="preserve"> : </w:t>
            </w:r>
            <w:r>
              <w:rPr>
                <w:rFonts w:ascii="Arial" w:hAnsi="Arial" w:cs="Arial"/>
                <w:b/>
                <w:sz w:val="22"/>
                <w:szCs w:val="22"/>
                <w:lang w:eastAsia="fr-FR"/>
              </w:rPr>
              <w:t>É</w:t>
            </w:r>
            <w:r w:rsidRPr="001216AF">
              <w:rPr>
                <w:rFonts w:ascii="Arial" w:hAnsi="Arial" w:cs="Arial"/>
                <w:b/>
                <w:sz w:val="22"/>
                <w:szCs w:val="22"/>
                <w:lang w:eastAsia="fr-FR"/>
              </w:rPr>
              <w:t>preuve U12</w:t>
            </w:r>
            <w:r>
              <w:rPr>
                <w:rFonts w:ascii="Arial" w:hAnsi="Arial" w:cs="Arial"/>
                <w:b/>
                <w:sz w:val="22"/>
                <w:szCs w:val="22"/>
                <w:lang w:eastAsia="fr-FR"/>
              </w:rPr>
              <w:t xml:space="preserve">, </w:t>
            </w:r>
            <w:r>
              <w:rPr>
                <w:rFonts w:ascii="Arial" w:hAnsi="Arial" w:cs="Arial"/>
                <w:b/>
                <w:sz w:val="22"/>
                <w:szCs w:val="22"/>
                <w:lang w:eastAsia="fr-FR"/>
              </w:rPr>
              <w:t>g</w:t>
            </w:r>
            <w:r>
              <w:rPr>
                <w:rFonts w:ascii="Arial" w:hAnsi="Arial" w:cs="Arial"/>
                <w:b/>
                <w:sz w:val="22"/>
                <w:szCs w:val="22"/>
              </w:rPr>
              <w:t xml:space="preserve">rille d’aide à l’évaluation de la partie </w:t>
            </w:r>
            <w:r>
              <w:rPr>
                <w:rFonts w:ascii="Arial" w:hAnsi="Arial" w:cs="Arial"/>
                <w:b/>
                <w:sz w:val="22"/>
                <w:szCs w:val="22"/>
              </w:rPr>
              <w:t>orale</w:t>
            </w:r>
          </w:p>
        </w:tc>
      </w:tr>
      <w:tr w:rsidR="004206A8" w:rsidRPr="00AE43D0" w14:paraId="51A9F986" w14:textId="77777777" w:rsidTr="002A29DE">
        <w:tblPrEx>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firstRow="0" w:lastRow="0" w:firstColumn="0" w:lastColumn="0" w:noHBand="0" w:noVBand="0"/>
        </w:tblPrEx>
        <w:trPr>
          <w:gridAfter w:val="1"/>
          <w:wAfter w:w="7" w:type="dxa"/>
          <w:cantSplit/>
          <w:trHeight w:val="438"/>
        </w:trPr>
        <w:tc>
          <w:tcPr>
            <w:tcW w:w="7230" w:type="dxa"/>
            <w:gridSpan w:val="2"/>
          </w:tcPr>
          <w:p w14:paraId="2F332F87" w14:textId="77777777" w:rsidR="004206A8" w:rsidRDefault="004206A8" w:rsidP="00ED128B">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p>
          <w:p w14:paraId="519D2EF6" w14:textId="27180AA0" w:rsidR="004206A8" w:rsidRPr="00AE43D0" w:rsidRDefault="004206A8" w:rsidP="00ED128B">
            <w:pPr>
              <w:snapToGrid w:val="0"/>
              <w:spacing w:before="60" w:after="60" w:line="276" w:lineRule="auto"/>
              <w:rPr>
                <w:rFonts w:ascii="Arial" w:hAnsi="Arial"/>
                <w:b/>
                <w:sz w:val="20"/>
              </w:rPr>
            </w:pPr>
            <w:r>
              <w:rPr>
                <w:rFonts w:ascii="Arial" w:hAnsi="Arial"/>
                <w:b/>
                <w:sz w:val="20"/>
              </w:rPr>
              <w:t>Nom du support</w:t>
            </w:r>
          </w:p>
        </w:tc>
        <w:tc>
          <w:tcPr>
            <w:tcW w:w="2693" w:type="dxa"/>
          </w:tcPr>
          <w:p w14:paraId="161F8124" w14:textId="77777777" w:rsidR="004206A8" w:rsidRPr="00AE43D0" w:rsidRDefault="004206A8" w:rsidP="00ED128B">
            <w:pPr>
              <w:snapToGrid w:val="0"/>
              <w:spacing w:before="60" w:after="60" w:line="276" w:lineRule="auto"/>
              <w:rPr>
                <w:rFonts w:ascii="Arial" w:hAnsi="Arial"/>
                <w:b/>
                <w:sz w:val="20"/>
              </w:rPr>
            </w:pPr>
            <w:r w:rsidRPr="00AE43D0">
              <w:rPr>
                <w:rFonts w:ascii="Arial" w:hAnsi="Arial"/>
                <w:b/>
                <w:sz w:val="20"/>
                <w:szCs w:val="20"/>
              </w:rPr>
              <w:t>N° candidat :</w:t>
            </w:r>
          </w:p>
        </w:tc>
      </w:tr>
    </w:tbl>
    <w:p w14:paraId="2B1C60FA" w14:textId="77777777" w:rsidR="002A29DE" w:rsidRDefault="002A29DE" w:rsidP="002A29DE">
      <w:pPr>
        <w:rPr>
          <w:rFonts w:ascii="Arial" w:hAnsi="Arial" w:cs="Arial"/>
          <w:b/>
          <w:i/>
          <w:color w:val="000000"/>
          <w:sz w:val="20"/>
          <w:szCs w:val="20"/>
        </w:rPr>
      </w:pPr>
    </w:p>
    <w:p w14:paraId="3E34F09C" w14:textId="1137F771" w:rsidR="004206A8" w:rsidRDefault="004206A8" w:rsidP="002A29DE">
      <w:r w:rsidRPr="004206A8">
        <w:rPr>
          <w:rFonts w:ascii="Arial" w:hAnsi="Arial" w:cs="Arial"/>
          <w:b/>
          <w:i/>
          <w:color w:val="000000"/>
          <w:sz w:val="20"/>
          <w:szCs w:val="20"/>
        </w:rPr>
        <w:t>Entourer le nombre de points attribués pour chaque degré et reporter le total en fin de colonne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89"/>
        <w:gridCol w:w="513"/>
        <w:gridCol w:w="3342"/>
        <w:gridCol w:w="467"/>
        <w:gridCol w:w="3394"/>
        <w:gridCol w:w="665"/>
      </w:tblGrid>
      <w:tr w:rsidR="004206A8" w:rsidRPr="00C75A86" w14:paraId="79E5ACB7" w14:textId="77777777" w:rsidTr="00ED128B">
        <w:tc>
          <w:tcPr>
            <w:tcW w:w="1628" w:type="pct"/>
            <w:gridSpan w:val="2"/>
            <w:shd w:val="clear" w:color="auto" w:fill="BFBFBF"/>
          </w:tcPr>
          <w:p w14:paraId="076DEAC9"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A. S’exprimer en continu (Entourer la note choisie)</w:t>
            </w:r>
          </w:p>
        </w:tc>
        <w:tc>
          <w:tcPr>
            <w:tcW w:w="1632" w:type="pct"/>
            <w:gridSpan w:val="2"/>
            <w:shd w:val="clear" w:color="auto" w:fill="BFBFBF"/>
          </w:tcPr>
          <w:p w14:paraId="1ED4D579"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B. Prendre part à un entretien (Entourer la note choisie)</w:t>
            </w:r>
          </w:p>
        </w:tc>
        <w:tc>
          <w:tcPr>
            <w:tcW w:w="1740" w:type="pct"/>
            <w:gridSpan w:val="2"/>
            <w:shd w:val="clear" w:color="auto" w:fill="BFBFBF"/>
          </w:tcPr>
          <w:p w14:paraId="660E3C20"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C. Échelle de réception / recevabilité linguistique</w:t>
            </w:r>
          </w:p>
          <w:p w14:paraId="4B25882B"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4206A8" w:rsidRPr="00C75A86" w14:paraId="5154A5B5" w14:textId="77777777" w:rsidTr="00ED128B">
        <w:tc>
          <w:tcPr>
            <w:tcW w:w="1628" w:type="pct"/>
            <w:gridSpan w:val="2"/>
            <w:shd w:val="clear" w:color="auto" w:fill="D9D9D9"/>
          </w:tcPr>
          <w:p w14:paraId="7B1FD32D"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1</w:t>
            </w:r>
          </w:p>
        </w:tc>
        <w:tc>
          <w:tcPr>
            <w:tcW w:w="1632" w:type="pct"/>
            <w:gridSpan w:val="2"/>
            <w:shd w:val="clear" w:color="auto" w:fill="D9D9D9"/>
          </w:tcPr>
          <w:p w14:paraId="0EF5585E"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1</w:t>
            </w:r>
          </w:p>
        </w:tc>
        <w:tc>
          <w:tcPr>
            <w:tcW w:w="1454" w:type="pct"/>
            <w:shd w:val="clear" w:color="auto" w:fill="D9D9D9"/>
          </w:tcPr>
          <w:p w14:paraId="754BBABA"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 xml:space="preserve">Etendue du vocabulaire </w:t>
            </w:r>
          </w:p>
        </w:tc>
        <w:tc>
          <w:tcPr>
            <w:tcW w:w="286" w:type="pct"/>
            <w:shd w:val="clear" w:color="auto" w:fill="D9D9D9"/>
          </w:tcPr>
          <w:p w14:paraId="754774B1" w14:textId="77777777" w:rsidR="004206A8" w:rsidRPr="00C75A86" w:rsidRDefault="004206A8" w:rsidP="00ED128B">
            <w:pPr>
              <w:rPr>
                <w:rFonts w:ascii="Arial" w:hAnsi="Arial" w:cs="Arial"/>
                <w:sz w:val="20"/>
                <w:szCs w:val="20"/>
              </w:rPr>
            </w:pPr>
            <w:r w:rsidRPr="00C75A86">
              <w:rPr>
                <w:rFonts w:ascii="Arial" w:hAnsi="Arial" w:cs="Arial"/>
                <w:b/>
                <w:sz w:val="20"/>
                <w:szCs w:val="20"/>
              </w:rPr>
              <w:t>2</w:t>
            </w:r>
          </w:p>
        </w:tc>
      </w:tr>
      <w:tr w:rsidR="004206A8" w:rsidRPr="00C75A86" w14:paraId="47297E10" w14:textId="77777777" w:rsidTr="00ED128B">
        <w:trPr>
          <w:trHeight w:val="437"/>
        </w:trPr>
        <w:tc>
          <w:tcPr>
            <w:tcW w:w="1409" w:type="pct"/>
            <w:vMerge w:val="restart"/>
            <w:shd w:val="clear" w:color="auto" w:fill="auto"/>
          </w:tcPr>
          <w:p w14:paraId="3765F0E3" w14:textId="0D1BA29B" w:rsidR="004206A8" w:rsidRPr="00C75A86" w:rsidRDefault="00403CAE"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Pr>
                <w:rFonts w:ascii="Arial" w:hAnsi="Arial" w:cs="Arial"/>
                <w:color w:val="000000"/>
                <w:sz w:val="20"/>
                <w:szCs w:val="20"/>
              </w:rPr>
              <w:t>Introduit le support à</w:t>
            </w:r>
            <w:r w:rsidR="004206A8" w:rsidRPr="00C75A86">
              <w:rPr>
                <w:rFonts w:ascii="Arial" w:hAnsi="Arial" w:cs="Arial"/>
                <w:color w:val="000000"/>
                <w:sz w:val="20"/>
                <w:szCs w:val="20"/>
              </w:rPr>
              <w:t xml:space="preserve"> l’aide d’énoncés très courts, stéréotypés et isolés.  Emet très peu d’énoncés spontanément.</w:t>
            </w:r>
          </w:p>
        </w:tc>
        <w:tc>
          <w:tcPr>
            <w:tcW w:w="220" w:type="pct"/>
            <w:vMerge w:val="restart"/>
            <w:shd w:val="clear" w:color="auto" w:fill="auto"/>
          </w:tcPr>
          <w:p w14:paraId="5CD71007"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1</w:t>
            </w:r>
          </w:p>
        </w:tc>
        <w:tc>
          <w:tcPr>
            <w:tcW w:w="1432" w:type="pct"/>
            <w:vMerge w:val="restart"/>
            <w:shd w:val="clear" w:color="auto" w:fill="auto"/>
          </w:tcPr>
          <w:p w14:paraId="418EB509"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Peut intervenir simplement, mais la communication repose sur l’aide apportée par l’examinateur (répétition et reformulation). Peut être parfois difficile à suivre.</w:t>
            </w:r>
          </w:p>
        </w:tc>
        <w:tc>
          <w:tcPr>
            <w:tcW w:w="200" w:type="pct"/>
            <w:vMerge w:val="restart"/>
            <w:shd w:val="clear" w:color="auto" w:fill="auto"/>
          </w:tcPr>
          <w:p w14:paraId="1AC3E19B"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1</w:t>
            </w:r>
          </w:p>
        </w:tc>
        <w:tc>
          <w:tcPr>
            <w:tcW w:w="1454" w:type="pct"/>
            <w:shd w:val="clear" w:color="auto" w:fill="auto"/>
          </w:tcPr>
          <w:p w14:paraId="67B2A7C9"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Possède un répertoire élémentaire de mots et expressions courantes.</w:t>
            </w:r>
          </w:p>
        </w:tc>
        <w:tc>
          <w:tcPr>
            <w:tcW w:w="286" w:type="pct"/>
            <w:shd w:val="clear" w:color="auto" w:fill="auto"/>
          </w:tcPr>
          <w:p w14:paraId="4BDBB7DD" w14:textId="77777777" w:rsidR="004206A8" w:rsidRPr="00C75A86" w:rsidRDefault="004206A8" w:rsidP="00ED128B">
            <w:pPr>
              <w:rPr>
                <w:rFonts w:ascii="Arial" w:hAnsi="Arial" w:cs="Arial"/>
                <w:sz w:val="20"/>
                <w:szCs w:val="20"/>
              </w:rPr>
            </w:pPr>
            <w:r w:rsidRPr="00C75A86">
              <w:rPr>
                <w:rFonts w:ascii="Arial" w:hAnsi="Arial" w:cs="Arial"/>
                <w:sz w:val="20"/>
                <w:szCs w:val="20"/>
              </w:rPr>
              <w:t>0,5</w:t>
            </w:r>
          </w:p>
        </w:tc>
      </w:tr>
      <w:tr w:rsidR="004206A8" w:rsidRPr="00C75A86" w14:paraId="79CE1DCD" w14:textId="77777777" w:rsidTr="00ED128B">
        <w:trPr>
          <w:trHeight w:val="437"/>
        </w:trPr>
        <w:tc>
          <w:tcPr>
            <w:tcW w:w="1409" w:type="pct"/>
            <w:vMerge/>
            <w:shd w:val="clear" w:color="auto" w:fill="auto"/>
          </w:tcPr>
          <w:p w14:paraId="1DD6116B"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20" w:type="pct"/>
            <w:vMerge/>
            <w:shd w:val="clear" w:color="auto" w:fill="auto"/>
          </w:tcPr>
          <w:p w14:paraId="3866F509"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tc>
        <w:tc>
          <w:tcPr>
            <w:tcW w:w="1432" w:type="pct"/>
            <w:vMerge/>
            <w:shd w:val="clear" w:color="auto" w:fill="auto"/>
          </w:tcPr>
          <w:p w14:paraId="60D338D4" w14:textId="77777777" w:rsidR="004206A8" w:rsidRPr="00C75A86" w:rsidRDefault="004206A8" w:rsidP="00ED128B">
            <w:pPr>
              <w:rPr>
                <w:rFonts w:ascii="Arial" w:hAnsi="Arial" w:cs="Arial"/>
                <w:color w:val="000000"/>
                <w:sz w:val="20"/>
                <w:szCs w:val="20"/>
              </w:rPr>
            </w:pPr>
          </w:p>
        </w:tc>
        <w:tc>
          <w:tcPr>
            <w:tcW w:w="200" w:type="pct"/>
            <w:vMerge/>
            <w:shd w:val="clear" w:color="auto" w:fill="auto"/>
          </w:tcPr>
          <w:p w14:paraId="2237FFB3" w14:textId="77777777" w:rsidR="004206A8" w:rsidRPr="00C75A86" w:rsidRDefault="004206A8" w:rsidP="00ED128B">
            <w:pPr>
              <w:rPr>
                <w:rFonts w:ascii="Arial" w:hAnsi="Arial" w:cs="Arial"/>
                <w:b/>
                <w:bCs/>
                <w:color w:val="000000"/>
                <w:sz w:val="20"/>
                <w:szCs w:val="20"/>
              </w:rPr>
            </w:pPr>
          </w:p>
        </w:tc>
        <w:tc>
          <w:tcPr>
            <w:tcW w:w="1454" w:type="pct"/>
            <w:shd w:val="clear" w:color="auto" w:fill="auto"/>
          </w:tcPr>
          <w:p w14:paraId="595931F8"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Possède un vocabulaire suffisant pour assurer une communication élémentaire.</w:t>
            </w:r>
          </w:p>
        </w:tc>
        <w:tc>
          <w:tcPr>
            <w:tcW w:w="286" w:type="pct"/>
            <w:shd w:val="clear" w:color="auto" w:fill="auto"/>
          </w:tcPr>
          <w:p w14:paraId="4DDEDCEC" w14:textId="77777777" w:rsidR="004206A8" w:rsidRPr="00C75A86" w:rsidRDefault="004206A8" w:rsidP="00ED128B">
            <w:pPr>
              <w:rPr>
                <w:rFonts w:ascii="Arial" w:hAnsi="Arial" w:cs="Arial"/>
                <w:sz w:val="20"/>
                <w:szCs w:val="20"/>
              </w:rPr>
            </w:pPr>
            <w:r w:rsidRPr="00C75A86">
              <w:rPr>
                <w:rFonts w:ascii="Arial" w:hAnsi="Arial" w:cs="Arial"/>
                <w:sz w:val="20"/>
                <w:szCs w:val="20"/>
              </w:rPr>
              <w:t>1,5</w:t>
            </w:r>
          </w:p>
        </w:tc>
      </w:tr>
      <w:tr w:rsidR="004206A8" w:rsidRPr="00C75A86" w14:paraId="04A66C89" w14:textId="77777777" w:rsidTr="00ED128B">
        <w:trPr>
          <w:trHeight w:val="437"/>
        </w:trPr>
        <w:tc>
          <w:tcPr>
            <w:tcW w:w="1409" w:type="pct"/>
            <w:vMerge/>
            <w:shd w:val="clear" w:color="auto" w:fill="auto"/>
          </w:tcPr>
          <w:p w14:paraId="735A3A08"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20" w:type="pct"/>
            <w:vMerge/>
            <w:shd w:val="clear" w:color="auto" w:fill="auto"/>
          </w:tcPr>
          <w:p w14:paraId="677128C9"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tc>
        <w:tc>
          <w:tcPr>
            <w:tcW w:w="1432" w:type="pct"/>
            <w:vMerge/>
            <w:shd w:val="clear" w:color="auto" w:fill="auto"/>
          </w:tcPr>
          <w:p w14:paraId="7B3685CD" w14:textId="77777777" w:rsidR="004206A8" w:rsidRPr="00C75A86" w:rsidRDefault="004206A8" w:rsidP="00ED128B">
            <w:pPr>
              <w:rPr>
                <w:rFonts w:ascii="Arial" w:hAnsi="Arial" w:cs="Arial"/>
                <w:color w:val="000000"/>
                <w:sz w:val="20"/>
                <w:szCs w:val="20"/>
              </w:rPr>
            </w:pPr>
          </w:p>
        </w:tc>
        <w:tc>
          <w:tcPr>
            <w:tcW w:w="200" w:type="pct"/>
            <w:vMerge/>
            <w:shd w:val="clear" w:color="auto" w:fill="auto"/>
          </w:tcPr>
          <w:p w14:paraId="75B8010E" w14:textId="77777777" w:rsidR="004206A8" w:rsidRPr="00C75A86" w:rsidRDefault="004206A8" w:rsidP="00ED128B">
            <w:pPr>
              <w:rPr>
                <w:rFonts w:ascii="Arial" w:hAnsi="Arial" w:cs="Arial"/>
                <w:b/>
                <w:bCs/>
                <w:color w:val="000000"/>
                <w:sz w:val="20"/>
                <w:szCs w:val="20"/>
              </w:rPr>
            </w:pPr>
          </w:p>
        </w:tc>
        <w:tc>
          <w:tcPr>
            <w:tcW w:w="1454" w:type="pct"/>
            <w:shd w:val="clear" w:color="auto" w:fill="auto"/>
          </w:tcPr>
          <w:p w14:paraId="2F0D7265"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Possède un lexique assez étendu pour parler des sujets relatifs à son domaine, cependant des lacunes lexicales peuvent entraîner l’usage de périphrases.</w:t>
            </w:r>
          </w:p>
        </w:tc>
        <w:tc>
          <w:tcPr>
            <w:tcW w:w="286" w:type="pct"/>
            <w:shd w:val="clear" w:color="auto" w:fill="auto"/>
          </w:tcPr>
          <w:p w14:paraId="31EA4D5B" w14:textId="77777777" w:rsidR="004206A8" w:rsidRPr="00C75A86" w:rsidRDefault="004206A8" w:rsidP="00ED128B">
            <w:pPr>
              <w:rPr>
                <w:rFonts w:ascii="Arial" w:hAnsi="Arial" w:cs="Arial"/>
                <w:sz w:val="20"/>
                <w:szCs w:val="20"/>
              </w:rPr>
            </w:pPr>
            <w:r w:rsidRPr="00C75A86">
              <w:rPr>
                <w:rFonts w:ascii="Arial" w:hAnsi="Arial" w:cs="Arial"/>
                <w:sz w:val="20"/>
                <w:szCs w:val="20"/>
              </w:rPr>
              <w:t>2</w:t>
            </w:r>
          </w:p>
        </w:tc>
      </w:tr>
      <w:tr w:rsidR="004206A8" w:rsidRPr="00C75A86" w14:paraId="18743781" w14:textId="77777777" w:rsidTr="00ED128B">
        <w:tc>
          <w:tcPr>
            <w:tcW w:w="1628" w:type="pct"/>
            <w:gridSpan w:val="2"/>
            <w:shd w:val="clear" w:color="auto" w:fill="D9D9D9"/>
          </w:tcPr>
          <w:p w14:paraId="7F9E7A64"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2</w:t>
            </w:r>
          </w:p>
        </w:tc>
        <w:tc>
          <w:tcPr>
            <w:tcW w:w="1632" w:type="pct"/>
            <w:gridSpan w:val="2"/>
            <w:shd w:val="clear" w:color="auto" w:fill="D9D9D9"/>
          </w:tcPr>
          <w:p w14:paraId="7DCA3820"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2</w:t>
            </w:r>
          </w:p>
        </w:tc>
        <w:tc>
          <w:tcPr>
            <w:tcW w:w="1454" w:type="pct"/>
            <w:shd w:val="clear" w:color="auto" w:fill="D9D9D9"/>
          </w:tcPr>
          <w:p w14:paraId="51D80FBF"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 xml:space="preserve">Correction grammaticale </w:t>
            </w:r>
          </w:p>
        </w:tc>
        <w:tc>
          <w:tcPr>
            <w:tcW w:w="286" w:type="pct"/>
            <w:shd w:val="clear" w:color="auto" w:fill="D9D9D9"/>
          </w:tcPr>
          <w:p w14:paraId="68E0F06B" w14:textId="77777777" w:rsidR="004206A8" w:rsidRPr="00C75A86" w:rsidRDefault="004206A8" w:rsidP="00ED128B">
            <w:pPr>
              <w:rPr>
                <w:rFonts w:ascii="Arial" w:hAnsi="Arial" w:cs="Arial"/>
                <w:b/>
                <w:sz w:val="20"/>
                <w:szCs w:val="20"/>
              </w:rPr>
            </w:pPr>
            <w:r w:rsidRPr="00C75A86">
              <w:rPr>
                <w:rFonts w:ascii="Arial" w:hAnsi="Arial" w:cs="Arial"/>
                <w:b/>
                <w:sz w:val="20"/>
                <w:szCs w:val="20"/>
              </w:rPr>
              <w:t>2</w:t>
            </w:r>
          </w:p>
        </w:tc>
      </w:tr>
      <w:tr w:rsidR="004206A8" w:rsidRPr="00C75A86" w14:paraId="254C8995" w14:textId="77777777" w:rsidTr="00ED128B">
        <w:trPr>
          <w:trHeight w:val="274"/>
        </w:trPr>
        <w:tc>
          <w:tcPr>
            <w:tcW w:w="1409" w:type="pct"/>
            <w:vMerge w:val="restart"/>
            <w:shd w:val="clear" w:color="auto" w:fill="auto"/>
          </w:tcPr>
          <w:p w14:paraId="3D82024A"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75A86">
              <w:rPr>
                <w:rFonts w:ascii="Arial" w:hAnsi="Arial" w:cs="Arial"/>
                <w:color w:val="000000"/>
                <w:sz w:val="20"/>
                <w:szCs w:val="20"/>
              </w:rPr>
              <w:t xml:space="preserve">Capable de parler brièvement du support en une liste de points successifs. </w:t>
            </w:r>
          </w:p>
        </w:tc>
        <w:tc>
          <w:tcPr>
            <w:tcW w:w="220" w:type="pct"/>
            <w:vMerge w:val="restart"/>
            <w:shd w:val="clear" w:color="auto" w:fill="auto"/>
          </w:tcPr>
          <w:p w14:paraId="3F9EB417"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2</w:t>
            </w:r>
          </w:p>
        </w:tc>
        <w:tc>
          <w:tcPr>
            <w:tcW w:w="1432" w:type="pct"/>
            <w:vMerge w:val="restart"/>
            <w:shd w:val="clear" w:color="auto" w:fill="auto"/>
          </w:tcPr>
          <w:p w14:paraId="466F9CB7"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75A86">
              <w:rPr>
                <w:rFonts w:ascii="Arial" w:hAnsi="Arial" w:cs="Arial"/>
                <w:color w:val="000000"/>
                <w:sz w:val="20"/>
                <w:szCs w:val="20"/>
              </w:rPr>
              <w:t>Répond et réagit de façon simple sans prendre l’initiative. Echange une information limitée et doit souvent transiger sur le sens.</w:t>
            </w:r>
          </w:p>
        </w:tc>
        <w:tc>
          <w:tcPr>
            <w:tcW w:w="200" w:type="pct"/>
            <w:vMerge w:val="restart"/>
            <w:shd w:val="clear" w:color="auto" w:fill="auto"/>
          </w:tcPr>
          <w:p w14:paraId="42DBE176"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2</w:t>
            </w:r>
          </w:p>
        </w:tc>
        <w:tc>
          <w:tcPr>
            <w:tcW w:w="1454" w:type="pct"/>
            <w:shd w:val="clear" w:color="auto" w:fill="auto"/>
          </w:tcPr>
          <w:p w14:paraId="08654290"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75A86">
              <w:rPr>
                <w:rFonts w:ascii="Arial" w:hAnsi="Arial" w:cs="Arial"/>
                <w:color w:val="000000"/>
                <w:sz w:val="20"/>
                <w:szCs w:val="20"/>
              </w:rPr>
              <w:t xml:space="preserve">Contrôle limité de quelques structures simples. </w:t>
            </w:r>
          </w:p>
        </w:tc>
        <w:tc>
          <w:tcPr>
            <w:tcW w:w="286" w:type="pct"/>
            <w:shd w:val="clear" w:color="auto" w:fill="auto"/>
          </w:tcPr>
          <w:p w14:paraId="2FB747DC" w14:textId="77777777" w:rsidR="004206A8" w:rsidRPr="00C75A86" w:rsidRDefault="004206A8" w:rsidP="00ED128B">
            <w:pPr>
              <w:rPr>
                <w:rFonts w:ascii="Arial" w:hAnsi="Arial" w:cs="Arial"/>
                <w:sz w:val="20"/>
                <w:szCs w:val="20"/>
              </w:rPr>
            </w:pPr>
            <w:r w:rsidRPr="00C75A86">
              <w:rPr>
                <w:rFonts w:ascii="Arial" w:hAnsi="Arial" w:cs="Arial"/>
                <w:sz w:val="20"/>
                <w:szCs w:val="20"/>
              </w:rPr>
              <w:t>0,5</w:t>
            </w:r>
          </w:p>
        </w:tc>
      </w:tr>
      <w:tr w:rsidR="004206A8" w:rsidRPr="00C75A86" w14:paraId="08B2B3FB" w14:textId="77777777" w:rsidTr="00ED128B">
        <w:trPr>
          <w:trHeight w:val="273"/>
        </w:trPr>
        <w:tc>
          <w:tcPr>
            <w:tcW w:w="1409" w:type="pct"/>
            <w:vMerge/>
            <w:shd w:val="clear" w:color="auto" w:fill="auto"/>
          </w:tcPr>
          <w:p w14:paraId="0446D7A0"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20" w:type="pct"/>
            <w:vMerge/>
            <w:shd w:val="clear" w:color="auto" w:fill="auto"/>
          </w:tcPr>
          <w:p w14:paraId="2CCAB4F9" w14:textId="77777777" w:rsidR="004206A8" w:rsidRPr="00C75A86" w:rsidRDefault="004206A8" w:rsidP="00ED128B">
            <w:pPr>
              <w:rPr>
                <w:rFonts w:ascii="Arial" w:hAnsi="Arial" w:cs="Arial"/>
                <w:b/>
                <w:bCs/>
                <w:color w:val="000000"/>
                <w:sz w:val="20"/>
                <w:szCs w:val="20"/>
              </w:rPr>
            </w:pPr>
          </w:p>
        </w:tc>
        <w:tc>
          <w:tcPr>
            <w:tcW w:w="1432" w:type="pct"/>
            <w:vMerge/>
            <w:shd w:val="clear" w:color="auto" w:fill="auto"/>
          </w:tcPr>
          <w:p w14:paraId="778D6F7F"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07FB6070" w14:textId="77777777" w:rsidR="004206A8" w:rsidRPr="00C75A86" w:rsidRDefault="004206A8" w:rsidP="00ED128B">
            <w:pPr>
              <w:rPr>
                <w:rFonts w:ascii="Arial" w:hAnsi="Arial" w:cs="Arial"/>
                <w:b/>
                <w:bCs/>
                <w:color w:val="000000"/>
                <w:sz w:val="20"/>
                <w:szCs w:val="20"/>
              </w:rPr>
            </w:pPr>
          </w:p>
        </w:tc>
        <w:tc>
          <w:tcPr>
            <w:tcW w:w="1454" w:type="pct"/>
            <w:shd w:val="clear" w:color="auto" w:fill="auto"/>
          </w:tcPr>
          <w:p w14:paraId="51AF618F"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Maîtrise aléatoire de structures simples.</w:t>
            </w:r>
          </w:p>
        </w:tc>
        <w:tc>
          <w:tcPr>
            <w:tcW w:w="286" w:type="pct"/>
            <w:shd w:val="clear" w:color="auto" w:fill="auto"/>
          </w:tcPr>
          <w:p w14:paraId="503E7F9E" w14:textId="77777777" w:rsidR="004206A8" w:rsidRPr="00C75A86" w:rsidRDefault="004206A8" w:rsidP="00ED128B">
            <w:pPr>
              <w:rPr>
                <w:rFonts w:ascii="Arial" w:hAnsi="Arial" w:cs="Arial"/>
                <w:sz w:val="20"/>
                <w:szCs w:val="20"/>
              </w:rPr>
            </w:pPr>
            <w:r w:rsidRPr="00C75A86">
              <w:rPr>
                <w:rFonts w:ascii="Arial" w:hAnsi="Arial" w:cs="Arial"/>
                <w:sz w:val="20"/>
                <w:szCs w:val="20"/>
              </w:rPr>
              <w:t>1</w:t>
            </w:r>
          </w:p>
        </w:tc>
      </w:tr>
      <w:tr w:rsidR="004206A8" w:rsidRPr="00C75A86" w14:paraId="22DD314E" w14:textId="77777777" w:rsidTr="00ED128B">
        <w:trPr>
          <w:trHeight w:val="273"/>
        </w:trPr>
        <w:tc>
          <w:tcPr>
            <w:tcW w:w="1409" w:type="pct"/>
            <w:vMerge/>
            <w:shd w:val="clear" w:color="auto" w:fill="auto"/>
          </w:tcPr>
          <w:p w14:paraId="4AAF6705"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20" w:type="pct"/>
            <w:vMerge/>
            <w:shd w:val="clear" w:color="auto" w:fill="auto"/>
          </w:tcPr>
          <w:p w14:paraId="4610058E" w14:textId="77777777" w:rsidR="004206A8" w:rsidRPr="00C75A86" w:rsidRDefault="004206A8" w:rsidP="00ED128B">
            <w:pPr>
              <w:rPr>
                <w:rFonts w:ascii="Arial" w:hAnsi="Arial" w:cs="Arial"/>
                <w:b/>
                <w:bCs/>
                <w:color w:val="000000"/>
                <w:sz w:val="20"/>
                <w:szCs w:val="20"/>
              </w:rPr>
            </w:pPr>
          </w:p>
        </w:tc>
        <w:tc>
          <w:tcPr>
            <w:tcW w:w="1432" w:type="pct"/>
            <w:vMerge/>
            <w:shd w:val="clear" w:color="auto" w:fill="auto"/>
          </w:tcPr>
          <w:p w14:paraId="6FB1F126"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187D3379" w14:textId="77777777" w:rsidR="004206A8" w:rsidRPr="00C75A86" w:rsidRDefault="004206A8" w:rsidP="00ED128B">
            <w:pPr>
              <w:rPr>
                <w:rFonts w:ascii="Arial" w:hAnsi="Arial" w:cs="Arial"/>
                <w:b/>
                <w:bCs/>
                <w:color w:val="000000"/>
                <w:sz w:val="20"/>
                <w:szCs w:val="20"/>
              </w:rPr>
            </w:pPr>
          </w:p>
        </w:tc>
        <w:tc>
          <w:tcPr>
            <w:tcW w:w="1454" w:type="pct"/>
            <w:shd w:val="clear" w:color="auto" w:fill="auto"/>
          </w:tcPr>
          <w:p w14:paraId="162C5564"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Correction suffisante dans l’emploi de structures courantes.</w:t>
            </w:r>
          </w:p>
        </w:tc>
        <w:tc>
          <w:tcPr>
            <w:tcW w:w="286" w:type="pct"/>
            <w:shd w:val="clear" w:color="auto" w:fill="auto"/>
          </w:tcPr>
          <w:p w14:paraId="3DD4AC27" w14:textId="77777777" w:rsidR="004206A8" w:rsidRPr="00C75A86" w:rsidRDefault="004206A8" w:rsidP="00ED128B">
            <w:pPr>
              <w:rPr>
                <w:rFonts w:ascii="Arial" w:hAnsi="Arial" w:cs="Arial"/>
                <w:sz w:val="20"/>
                <w:szCs w:val="20"/>
              </w:rPr>
            </w:pPr>
            <w:r w:rsidRPr="00C75A86">
              <w:rPr>
                <w:rFonts w:ascii="Arial" w:hAnsi="Arial" w:cs="Arial"/>
                <w:sz w:val="20"/>
                <w:szCs w:val="20"/>
              </w:rPr>
              <w:t>1,5</w:t>
            </w:r>
          </w:p>
        </w:tc>
      </w:tr>
      <w:tr w:rsidR="004206A8" w:rsidRPr="00C75A86" w14:paraId="30F94A30" w14:textId="77777777" w:rsidTr="00ED128B">
        <w:trPr>
          <w:trHeight w:val="273"/>
        </w:trPr>
        <w:tc>
          <w:tcPr>
            <w:tcW w:w="1409" w:type="pct"/>
            <w:vMerge/>
            <w:shd w:val="clear" w:color="auto" w:fill="auto"/>
          </w:tcPr>
          <w:p w14:paraId="1AB94EB6"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20" w:type="pct"/>
            <w:vMerge/>
            <w:shd w:val="clear" w:color="auto" w:fill="auto"/>
          </w:tcPr>
          <w:p w14:paraId="520D59A2" w14:textId="77777777" w:rsidR="004206A8" w:rsidRPr="00C75A86" w:rsidRDefault="004206A8" w:rsidP="00ED128B">
            <w:pPr>
              <w:rPr>
                <w:rFonts w:ascii="Arial" w:hAnsi="Arial" w:cs="Arial"/>
                <w:b/>
                <w:bCs/>
                <w:color w:val="000000"/>
                <w:sz w:val="20"/>
                <w:szCs w:val="20"/>
              </w:rPr>
            </w:pPr>
          </w:p>
        </w:tc>
        <w:tc>
          <w:tcPr>
            <w:tcW w:w="1432" w:type="pct"/>
            <w:vMerge/>
            <w:shd w:val="clear" w:color="auto" w:fill="auto"/>
          </w:tcPr>
          <w:p w14:paraId="65347A8F"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294EB091" w14:textId="77777777" w:rsidR="004206A8" w:rsidRPr="00C75A86" w:rsidRDefault="004206A8" w:rsidP="00ED128B">
            <w:pPr>
              <w:rPr>
                <w:rFonts w:ascii="Arial" w:hAnsi="Arial" w:cs="Arial"/>
                <w:b/>
                <w:bCs/>
                <w:color w:val="000000"/>
                <w:sz w:val="20"/>
                <w:szCs w:val="20"/>
              </w:rPr>
            </w:pPr>
          </w:p>
        </w:tc>
        <w:tc>
          <w:tcPr>
            <w:tcW w:w="1454" w:type="pct"/>
            <w:shd w:val="clear" w:color="auto" w:fill="auto"/>
          </w:tcPr>
          <w:p w14:paraId="4AD884BD"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Assez bon contrôle grammatical Pas d'erreurs conduisant à des malentendus.</w:t>
            </w:r>
          </w:p>
        </w:tc>
        <w:tc>
          <w:tcPr>
            <w:tcW w:w="286" w:type="pct"/>
            <w:shd w:val="clear" w:color="auto" w:fill="auto"/>
          </w:tcPr>
          <w:p w14:paraId="6F692D3C" w14:textId="77777777" w:rsidR="004206A8" w:rsidRPr="00C75A86" w:rsidRDefault="004206A8" w:rsidP="00ED128B">
            <w:pPr>
              <w:rPr>
                <w:rFonts w:ascii="Arial" w:hAnsi="Arial" w:cs="Arial"/>
                <w:sz w:val="20"/>
                <w:szCs w:val="20"/>
              </w:rPr>
            </w:pPr>
            <w:r w:rsidRPr="00C75A86">
              <w:rPr>
                <w:rFonts w:ascii="Arial" w:hAnsi="Arial" w:cs="Arial"/>
                <w:sz w:val="20"/>
                <w:szCs w:val="20"/>
              </w:rPr>
              <w:t>2</w:t>
            </w:r>
          </w:p>
        </w:tc>
      </w:tr>
      <w:tr w:rsidR="004206A8" w:rsidRPr="00C75A86" w14:paraId="15C6CF02" w14:textId="77777777" w:rsidTr="00ED128B">
        <w:tc>
          <w:tcPr>
            <w:tcW w:w="1628" w:type="pct"/>
            <w:gridSpan w:val="2"/>
            <w:shd w:val="clear" w:color="auto" w:fill="D9D9D9"/>
          </w:tcPr>
          <w:p w14:paraId="669FE2C9"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3</w:t>
            </w:r>
          </w:p>
        </w:tc>
        <w:tc>
          <w:tcPr>
            <w:tcW w:w="1632" w:type="pct"/>
            <w:gridSpan w:val="2"/>
            <w:shd w:val="clear" w:color="auto" w:fill="D9D9D9"/>
          </w:tcPr>
          <w:p w14:paraId="1ECC2093"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3</w:t>
            </w:r>
          </w:p>
        </w:tc>
        <w:tc>
          <w:tcPr>
            <w:tcW w:w="1454" w:type="pct"/>
            <w:shd w:val="clear" w:color="auto" w:fill="D9D9D9"/>
          </w:tcPr>
          <w:p w14:paraId="180A5BEE" w14:textId="77777777" w:rsidR="004206A8" w:rsidRPr="00C75A86" w:rsidRDefault="004206A8" w:rsidP="00ED128B">
            <w:pPr>
              <w:rPr>
                <w:rFonts w:ascii="Arial" w:hAnsi="Arial" w:cs="Arial"/>
                <w:b/>
                <w:sz w:val="20"/>
                <w:szCs w:val="20"/>
              </w:rPr>
            </w:pPr>
            <w:r w:rsidRPr="00C75A86">
              <w:rPr>
                <w:rFonts w:ascii="Arial" w:hAnsi="Arial" w:cs="Arial"/>
                <w:b/>
                <w:bCs/>
                <w:color w:val="000000"/>
                <w:sz w:val="20"/>
                <w:szCs w:val="20"/>
              </w:rPr>
              <w:t>Prononciation</w:t>
            </w:r>
          </w:p>
        </w:tc>
        <w:tc>
          <w:tcPr>
            <w:tcW w:w="286" w:type="pct"/>
            <w:shd w:val="clear" w:color="auto" w:fill="D9D9D9"/>
          </w:tcPr>
          <w:p w14:paraId="60757999" w14:textId="77777777" w:rsidR="004206A8" w:rsidRPr="00C75A86" w:rsidRDefault="004206A8" w:rsidP="00ED128B">
            <w:pPr>
              <w:rPr>
                <w:rFonts w:ascii="Arial" w:hAnsi="Arial" w:cs="Arial"/>
                <w:b/>
                <w:sz w:val="20"/>
                <w:szCs w:val="20"/>
              </w:rPr>
            </w:pPr>
            <w:r w:rsidRPr="00C75A86">
              <w:rPr>
                <w:rFonts w:ascii="Arial" w:hAnsi="Arial" w:cs="Arial"/>
                <w:b/>
                <w:sz w:val="20"/>
                <w:szCs w:val="20"/>
              </w:rPr>
              <w:t>2</w:t>
            </w:r>
          </w:p>
        </w:tc>
      </w:tr>
      <w:tr w:rsidR="004206A8" w:rsidRPr="00C75A86" w14:paraId="7E8D0234" w14:textId="77777777" w:rsidTr="00ED128B">
        <w:trPr>
          <w:trHeight w:val="601"/>
        </w:trPr>
        <w:tc>
          <w:tcPr>
            <w:tcW w:w="1409" w:type="pct"/>
            <w:vMerge w:val="restart"/>
            <w:shd w:val="clear" w:color="auto" w:fill="auto"/>
          </w:tcPr>
          <w:p w14:paraId="07002CD6"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75A86">
              <w:rPr>
                <w:rFonts w:ascii="Arial" w:hAnsi="Arial" w:cs="Arial"/>
                <w:color w:val="000000"/>
                <w:sz w:val="20"/>
                <w:szCs w:val="20"/>
              </w:rPr>
              <w:t>Présente le support comme une suite linéaire de points qui s’enchaînent.</w:t>
            </w:r>
          </w:p>
          <w:p w14:paraId="2CC4CE8F"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75A86">
              <w:rPr>
                <w:rFonts w:ascii="Arial" w:hAnsi="Arial" w:cs="Arial"/>
                <w:color w:val="000000"/>
                <w:sz w:val="20"/>
                <w:szCs w:val="20"/>
              </w:rPr>
              <w:t>Fait preuve d’un certain degré d’autonomie avec une tentative d’élargissement.</w:t>
            </w:r>
          </w:p>
        </w:tc>
        <w:tc>
          <w:tcPr>
            <w:tcW w:w="220" w:type="pct"/>
            <w:vMerge w:val="restart"/>
            <w:shd w:val="clear" w:color="auto" w:fill="auto"/>
          </w:tcPr>
          <w:p w14:paraId="1534FC00"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4</w:t>
            </w:r>
          </w:p>
        </w:tc>
        <w:tc>
          <w:tcPr>
            <w:tcW w:w="1432" w:type="pct"/>
            <w:vMerge w:val="restart"/>
            <w:shd w:val="clear" w:color="auto" w:fill="auto"/>
          </w:tcPr>
          <w:p w14:paraId="2CB43A62"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75A86">
              <w:rPr>
                <w:rFonts w:ascii="Arial" w:hAnsi="Arial" w:cs="Arial"/>
                <w:color w:val="000000"/>
                <w:sz w:val="20"/>
                <w:szCs w:val="20"/>
              </w:rPr>
              <w:t>S’implique dans l’échange, demande des éclaircissements si nécessaire, se reprend, reformule et tente d’expliquer même maladroitement ce qu’il a voulu dire ou d’apporter des précisions. Parvient à faire comprendre ses opinions et réactions même si les interventions sont parfois brèves.</w:t>
            </w:r>
          </w:p>
        </w:tc>
        <w:tc>
          <w:tcPr>
            <w:tcW w:w="200" w:type="pct"/>
            <w:vMerge w:val="restart"/>
            <w:shd w:val="clear" w:color="auto" w:fill="auto"/>
          </w:tcPr>
          <w:p w14:paraId="193085CA"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4</w:t>
            </w:r>
          </w:p>
        </w:tc>
        <w:tc>
          <w:tcPr>
            <w:tcW w:w="1454" w:type="pct"/>
            <w:shd w:val="clear" w:color="auto" w:fill="auto"/>
          </w:tcPr>
          <w:p w14:paraId="75895518"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Compréhensible avec quelques efforts.</w:t>
            </w:r>
          </w:p>
        </w:tc>
        <w:tc>
          <w:tcPr>
            <w:tcW w:w="286" w:type="pct"/>
            <w:shd w:val="clear" w:color="auto" w:fill="auto"/>
          </w:tcPr>
          <w:p w14:paraId="30927B32" w14:textId="77777777" w:rsidR="004206A8" w:rsidRPr="00C75A86" w:rsidRDefault="004206A8" w:rsidP="00ED128B">
            <w:pPr>
              <w:rPr>
                <w:rFonts w:ascii="Arial" w:hAnsi="Arial" w:cs="Arial"/>
                <w:sz w:val="20"/>
                <w:szCs w:val="20"/>
              </w:rPr>
            </w:pPr>
            <w:r w:rsidRPr="00C75A86">
              <w:rPr>
                <w:rFonts w:ascii="Arial" w:hAnsi="Arial" w:cs="Arial"/>
                <w:sz w:val="20"/>
                <w:szCs w:val="20"/>
              </w:rPr>
              <w:t>0,5</w:t>
            </w:r>
          </w:p>
        </w:tc>
      </w:tr>
      <w:tr w:rsidR="004206A8" w:rsidRPr="00C75A86" w14:paraId="1D234291" w14:textId="77777777" w:rsidTr="00ED128B">
        <w:trPr>
          <w:trHeight w:val="601"/>
        </w:trPr>
        <w:tc>
          <w:tcPr>
            <w:tcW w:w="1409" w:type="pct"/>
            <w:vMerge/>
            <w:shd w:val="clear" w:color="auto" w:fill="auto"/>
          </w:tcPr>
          <w:p w14:paraId="029A8B51"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20" w:type="pct"/>
            <w:vMerge/>
            <w:shd w:val="clear" w:color="auto" w:fill="auto"/>
          </w:tcPr>
          <w:p w14:paraId="7DDF50CE" w14:textId="77777777" w:rsidR="004206A8" w:rsidRPr="00C75A86" w:rsidRDefault="004206A8" w:rsidP="00ED128B">
            <w:pPr>
              <w:rPr>
                <w:rFonts w:ascii="Arial" w:hAnsi="Arial" w:cs="Arial"/>
                <w:b/>
                <w:bCs/>
                <w:color w:val="000000"/>
                <w:sz w:val="20"/>
                <w:szCs w:val="20"/>
              </w:rPr>
            </w:pPr>
          </w:p>
        </w:tc>
        <w:tc>
          <w:tcPr>
            <w:tcW w:w="1432" w:type="pct"/>
            <w:vMerge/>
            <w:shd w:val="clear" w:color="auto" w:fill="auto"/>
          </w:tcPr>
          <w:p w14:paraId="7B2BD962"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5C3F80C2" w14:textId="77777777" w:rsidR="004206A8" w:rsidRPr="00C75A86" w:rsidRDefault="004206A8" w:rsidP="00ED128B">
            <w:pPr>
              <w:rPr>
                <w:rFonts w:ascii="Arial" w:hAnsi="Arial" w:cs="Arial"/>
                <w:b/>
                <w:bCs/>
                <w:color w:val="000000"/>
                <w:sz w:val="20"/>
                <w:szCs w:val="20"/>
              </w:rPr>
            </w:pPr>
          </w:p>
        </w:tc>
        <w:tc>
          <w:tcPr>
            <w:tcW w:w="1454" w:type="pct"/>
            <w:shd w:val="clear" w:color="auto" w:fill="auto"/>
          </w:tcPr>
          <w:p w14:paraId="0B3B6B92"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 xml:space="preserve">Suffisamment claire pour être comprise malgré un accent français. </w:t>
            </w:r>
          </w:p>
        </w:tc>
        <w:tc>
          <w:tcPr>
            <w:tcW w:w="286" w:type="pct"/>
            <w:shd w:val="clear" w:color="auto" w:fill="auto"/>
          </w:tcPr>
          <w:p w14:paraId="019A7265" w14:textId="77777777" w:rsidR="004206A8" w:rsidRPr="00C75A86" w:rsidRDefault="004206A8" w:rsidP="00ED128B">
            <w:pPr>
              <w:rPr>
                <w:rFonts w:ascii="Arial" w:hAnsi="Arial" w:cs="Arial"/>
                <w:sz w:val="20"/>
                <w:szCs w:val="20"/>
              </w:rPr>
            </w:pPr>
            <w:r w:rsidRPr="00C75A86">
              <w:rPr>
                <w:rFonts w:ascii="Arial" w:hAnsi="Arial" w:cs="Arial"/>
                <w:sz w:val="20"/>
                <w:szCs w:val="20"/>
              </w:rPr>
              <w:t>1</w:t>
            </w:r>
          </w:p>
        </w:tc>
      </w:tr>
      <w:tr w:rsidR="004206A8" w:rsidRPr="00C75A86" w14:paraId="6C59B4AA" w14:textId="77777777" w:rsidTr="00ED128B">
        <w:trPr>
          <w:trHeight w:val="601"/>
        </w:trPr>
        <w:tc>
          <w:tcPr>
            <w:tcW w:w="1409" w:type="pct"/>
            <w:vMerge/>
            <w:shd w:val="clear" w:color="auto" w:fill="auto"/>
          </w:tcPr>
          <w:p w14:paraId="6CBD7F27"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20" w:type="pct"/>
            <w:vMerge/>
            <w:shd w:val="clear" w:color="auto" w:fill="auto"/>
          </w:tcPr>
          <w:p w14:paraId="3CC3F5A4" w14:textId="77777777" w:rsidR="004206A8" w:rsidRPr="00C75A86" w:rsidRDefault="004206A8" w:rsidP="00ED128B">
            <w:pPr>
              <w:rPr>
                <w:rFonts w:ascii="Arial" w:hAnsi="Arial" w:cs="Arial"/>
                <w:b/>
                <w:bCs/>
                <w:color w:val="000000"/>
                <w:sz w:val="20"/>
                <w:szCs w:val="20"/>
              </w:rPr>
            </w:pPr>
          </w:p>
        </w:tc>
        <w:tc>
          <w:tcPr>
            <w:tcW w:w="1432" w:type="pct"/>
            <w:vMerge/>
            <w:shd w:val="clear" w:color="auto" w:fill="auto"/>
          </w:tcPr>
          <w:p w14:paraId="44B35730"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2F24B8A3" w14:textId="77777777" w:rsidR="004206A8" w:rsidRPr="00C75A86" w:rsidRDefault="004206A8" w:rsidP="00ED128B">
            <w:pPr>
              <w:rPr>
                <w:rFonts w:ascii="Arial" w:hAnsi="Arial" w:cs="Arial"/>
                <w:b/>
                <w:bCs/>
                <w:color w:val="000000"/>
                <w:sz w:val="20"/>
                <w:szCs w:val="20"/>
              </w:rPr>
            </w:pPr>
          </w:p>
        </w:tc>
        <w:tc>
          <w:tcPr>
            <w:tcW w:w="1454" w:type="pct"/>
            <w:shd w:val="clear" w:color="auto" w:fill="auto"/>
          </w:tcPr>
          <w:p w14:paraId="2ECC03C8"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 xml:space="preserve">Clairement intelligible, erreurs occasionnelles. </w:t>
            </w:r>
          </w:p>
        </w:tc>
        <w:tc>
          <w:tcPr>
            <w:tcW w:w="286" w:type="pct"/>
            <w:shd w:val="clear" w:color="auto" w:fill="auto"/>
          </w:tcPr>
          <w:p w14:paraId="63B9DCD5" w14:textId="77777777" w:rsidR="004206A8" w:rsidRPr="00C75A86" w:rsidRDefault="004206A8" w:rsidP="00ED128B">
            <w:pPr>
              <w:rPr>
                <w:rFonts w:ascii="Arial" w:hAnsi="Arial" w:cs="Arial"/>
                <w:sz w:val="20"/>
                <w:szCs w:val="20"/>
              </w:rPr>
            </w:pPr>
            <w:r w:rsidRPr="00C75A86">
              <w:rPr>
                <w:rFonts w:ascii="Arial" w:hAnsi="Arial" w:cs="Arial"/>
                <w:sz w:val="20"/>
                <w:szCs w:val="20"/>
              </w:rPr>
              <w:t>1,5</w:t>
            </w:r>
          </w:p>
        </w:tc>
      </w:tr>
      <w:tr w:rsidR="004206A8" w:rsidRPr="00C75A86" w14:paraId="7BCD1176" w14:textId="77777777" w:rsidTr="00ED128B">
        <w:trPr>
          <w:trHeight w:val="601"/>
        </w:trPr>
        <w:tc>
          <w:tcPr>
            <w:tcW w:w="1409" w:type="pct"/>
            <w:vMerge/>
            <w:shd w:val="clear" w:color="auto" w:fill="auto"/>
          </w:tcPr>
          <w:p w14:paraId="4874BD11"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20" w:type="pct"/>
            <w:vMerge/>
            <w:shd w:val="clear" w:color="auto" w:fill="auto"/>
          </w:tcPr>
          <w:p w14:paraId="418610D0" w14:textId="77777777" w:rsidR="004206A8" w:rsidRPr="00C75A86" w:rsidRDefault="004206A8" w:rsidP="00ED128B">
            <w:pPr>
              <w:rPr>
                <w:rFonts w:ascii="Arial" w:hAnsi="Arial" w:cs="Arial"/>
                <w:b/>
                <w:bCs/>
                <w:color w:val="000000"/>
                <w:sz w:val="20"/>
                <w:szCs w:val="20"/>
              </w:rPr>
            </w:pPr>
          </w:p>
        </w:tc>
        <w:tc>
          <w:tcPr>
            <w:tcW w:w="1432" w:type="pct"/>
            <w:vMerge/>
            <w:shd w:val="clear" w:color="auto" w:fill="auto"/>
          </w:tcPr>
          <w:p w14:paraId="4F3FDB05"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5FC23864" w14:textId="77777777" w:rsidR="004206A8" w:rsidRPr="00C75A86" w:rsidRDefault="004206A8" w:rsidP="00ED128B">
            <w:pPr>
              <w:rPr>
                <w:rFonts w:ascii="Arial" w:hAnsi="Arial" w:cs="Arial"/>
                <w:b/>
                <w:bCs/>
                <w:color w:val="000000"/>
                <w:sz w:val="20"/>
                <w:szCs w:val="20"/>
              </w:rPr>
            </w:pPr>
          </w:p>
        </w:tc>
        <w:tc>
          <w:tcPr>
            <w:tcW w:w="1454" w:type="pct"/>
            <w:shd w:val="clear" w:color="auto" w:fill="auto"/>
          </w:tcPr>
          <w:p w14:paraId="38FA2B8C"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Claire et naturelle.</w:t>
            </w:r>
          </w:p>
        </w:tc>
        <w:tc>
          <w:tcPr>
            <w:tcW w:w="286" w:type="pct"/>
            <w:shd w:val="clear" w:color="auto" w:fill="auto"/>
          </w:tcPr>
          <w:p w14:paraId="70655DD1" w14:textId="77777777" w:rsidR="004206A8" w:rsidRPr="00C75A86" w:rsidRDefault="004206A8" w:rsidP="00ED128B">
            <w:pPr>
              <w:rPr>
                <w:rFonts w:ascii="Arial" w:hAnsi="Arial" w:cs="Arial"/>
                <w:sz w:val="20"/>
                <w:szCs w:val="20"/>
              </w:rPr>
            </w:pPr>
            <w:r w:rsidRPr="00C75A86">
              <w:rPr>
                <w:rFonts w:ascii="Arial" w:hAnsi="Arial" w:cs="Arial"/>
                <w:sz w:val="20"/>
                <w:szCs w:val="20"/>
              </w:rPr>
              <w:t>2</w:t>
            </w:r>
          </w:p>
        </w:tc>
      </w:tr>
      <w:tr w:rsidR="004206A8" w:rsidRPr="00C75A86" w14:paraId="009E9692" w14:textId="77777777" w:rsidTr="00ED128B">
        <w:tc>
          <w:tcPr>
            <w:tcW w:w="1628" w:type="pct"/>
            <w:gridSpan w:val="2"/>
            <w:shd w:val="clear" w:color="auto" w:fill="D9D9D9"/>
          </w:tcPr>
          <w:p w14:paraId="0523C37F"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4</w:t>
            </w:r>
          </w:p>
        </w:tc>
        <w:tc>
          <w:tcPr>
            <w:tcW w:w="1632" w:type="pct"/>
            <w:gridSpan w:val="2"/>
            <w:shd w:val="clear" w:color="auto" w:fill="D9D9D9"/>
          </w:tcPr>
          <w:p w14:paraId="480F9AB4"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4</w:t>
            </w:r>
          </w:p>
        </w:tc>
        <w:tc>
          <w:tcPr>
            <w:tcW w:w="1454" w:type="pct"/>
            <w:shd w:val="clear" w:color="auto" w:fill="D9D9D9"/>
          </w:tcPr>
          <w:p w14:paraId="19AED4BE"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 xml:space="preserve">Aisance, fluidité, débit </w:t>
            </w:r>
          </w:p>
        </w:tc>
        <w:tc>
          <w:tcPr>
            <w:tcW w:w="286" w:type="pct"/>
            <w:shd w:val="clear" w:color="auto" w:fill="D9D9D9"/>
          </w:tcPr>
          <w:p w14:paraId="63243F55" w14:textId="77777777" w:rsidR="004206A8" w:rsidRPr="00C75A86" w:rsidRDefault="004206A8" w:rsidP="00ED128B">
            <w:pPr>
              <w:rPr>
                <w:rFonts w:ascii="Arial" w:hAnsi="Arial" w:cs="Arial"/>
                <w:b/>
                <w:sz w:val="20"/>
                <w:szCs w:val="20"/>
              </w:rPr>
            </w:pPr>
            <w:r w:rsidRPr="00C75A86">
              <w:rPr>
                <w:rFonts w:ascii="Arial" w:hAnsi="Arial" w:cs="Arial"/>
                <w:b/>
                <w:sz w:val="20"/>
                <w:szCs w:val="20"/>
              </w:rPr>
              <w:t>3</w:t>
            </w:r>
          </w:p>
        </w:tc>
      </w:tr>
      <w:tr w:rsidR="004206A8" w:rsidRPr="00C75A86" w14:paraId="0A342625" w14:textId="77777777" w:rsidTr="00ED128B">
        <w:trPr>
          <w:trHeight w:val="351"/>
        </w:trPr>
        <w:tc>
          <w:tcPr>
            <w:tcW w:w="1409" w:type="pct"/>
            <w:vMerge w:val="restart"/>
            <w:shd w:val="clear" w:color="auto" w:fill="auto"/>
          </w:tcPr>
          <w:p w14:paraId="5F0307B9" w14:textId="4481FFC7" w:rsidR="004206A8" w:rsidRPr="00C75A86" w:rsidRDefault="00403CAE"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color w:val="000000"/>
                <w:sz w:val="20"/>
                <w:szCs w:val="20"/>
              </w:rPr>
              <w:t>Présente</w:t>
            </w:r>
            <w:r w:rsidR="004206A8" w:rsidRPr="00C75A86">
              <w:rPr>
                <w:rFonts w:ascii="Arial" w:hAnsi="Arial" w:cs="Arial"/>
                <w:color w:val="000000"/>
                <w:sz w:val="20"/>
                <w:szCs w:val="20"/>
              </w:rPr>
              <w:t xml:space="preserve"> le support du dossier d’une façon claire et organisée, avec une approche synthétique.  Développe la thématique avec aisance.</w:t>
            </w:r>
          </w:p>
          <w:p w14:paraId="124C3641" w14:textId="77777777" w:rsidR="004206A8" w:rsidRPr="00C75A86" w:rsidRDefault="004206A8" w:rsidP="00ED128B">
            <w:pPr>
              <w:rPr>
                <w:rFonts w:ascii="Arial" w:hAnsi="Arial" w:cs="Arial"/>
                <w:sz w:val="20"/>
                <w:szCs w:val="20"/>
              </w:rPr>
            </w:pPr>
          </w:p>
        </w:tc>
        <w:tc>
          <w:tcPr>
            <w:tcW w:w="220" w:type="pct"/>
            <w:vMerge w:val="restart"/>
            <w:shd w:val="clear" w:color="auto" w:fill="auto"/>
          </w:tcPr>
          <w:p w14:paraId="10CA05BA"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5</w:t>
            </w:r>
          </w:p>
        </w:tc>
        <w:tc>
          <w:tcPr>
            <w:tcW w:w="1432" w:type="pct"/>
            <w:vMerge w:val="restart"/>
            <w:shd w:val="clear" w:color="auto" w:fill="auto"/>
          </w:tcPr>
          <w:p w14:paraId="314A6732" w14:textId="77777777" w:rsidR="004206A8" w:rsidRPr="00C75A86" w:rsidRDefault="004206A8" w:rsidP="00ED128B">
            <w:pPr>
              <w:widowControl w:val="0"/>
              <w:autoSpaceDE w:val="0"/>
              <w:autoSpaceDN w:val="0"/>
              <w:adjustRightInd w:val="0"/>
              <w:spacing w:after="240"/>
              <w:rPr>
                <w:rFonts w:ascii="Arial" w:eastAsia="Cambria" w:hAnsi="Arial" w:cs="Arial"/>
                <w:sz w:val="20"/>
                <w:szCs w:val="20"/>
              </w:rPr>
            </w:pPr>
            <w:r w:rsidRPr="00C75A86">
              <w:rPr>
                <w:rFonts w:ascii="Arial" w:hAnsi="Arial" w:cs="Arial"/>
                <w:color w:val="000000"/>
                <w:sz w:val="20"/>
                <w:szCs w:val="20"/>
              </w:rPr>
              <w:t>Parvient à faire ressortir de façon convaincante ce qu’il a compris du document. Cherche à convaincre en argumentant et réagit avec vivacité et pertinence, prenant même parfois l’initiative de l’échange.</w:t>
            </w:r>
          </w:p>
        </w:tc>
        <w:tc>
          <w:tcPr>
            <w:tcW w:w="200" w:type="pct"/>
            <w:vMerge w:val="restart"/>
            <w:shd w:val="clear" w:color="auto" w:fill="auto"/>
          </w:tcPr>
          <w:p w14:paraId="0E65AC9A"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5</w:t>
            </w:r>
          </w:p>
        </w:tc>
        <w:tc>
          <w:tcPr>
            <w:tcW w:w="1454" w:type="pct"/>
            <w:shd w:val="clear" w:color="auto" w:fill="auto"/>
          </w:tcPr>
          <w:p w14:paraId="6D9B55B3"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 xml:space="preserve">Nombreuses pauses pour chercher ses mots. </w:t>
            </w:r>
          </w:p>
        </w:tc>
        <w:tc>
          <w:tcPr>
            <w:tcW w:w="286" w:type="pct"/>
            <w:shd w:val="clear" w:color="auto" w:fill="auto"/>
          </w:tcPr>
          <w:p w14:paraId="7B33B859" w14:textId="77777777" w:rsidR="004206A8" w:rsidRPr="00C75A86" w:rsidRDefault="004206A8" w:rsidP="00ED128B">
            <w:pPr>
              <w:rPr>
                <w:rFonts w:ascii="Arial" w:hAnsi="Arial" w:cs="Arial"/>
                <w:sz w:val="20"/>
                <w:szCs w:val="20"/>
              </w:rPr>
            </w:pPr>
            <w:r w:rsidRPr="00C75A86">
              <w:rPr>
                <w:rFonts w:ascii="Arial" w:hAnsi="Arial" w:cs="Arial"/>
                <w:sz w:val="20"/>
                <w:szCs w:val="20"/>
              </w:rPr>
              <w:t>0,5</w:t>
            </w:r>
          </w:p>
        </w:tc>
      </w:tr>
      <w:tr w:rsidR="004206A8" w:rsidRPr="00C75A86" w14:paraId="24503E49" w14:textId="77777777" w:rsidTr="00ED128B">
        <w:trPr>
          <w:trHeight w:val="350"/>
        </w:trPr>
        <w:tc>
          <w:tcPr>
            <w:tcW w:w="1409" w:type="pct"/>
            <w:vMerge/>
            <w:shd w:val="clear" w:color="auto" w:fill="auto"/>
          </w:tcPr>
          <w:p w14:paraId="0DA81E01"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20" w:type="pct"/>
            <w:vMerge/>
            <w:shd w:val="clear" w:color="auto" w:fill="auto"/>
          </w:tcPr>
          <w:p w14:paraId="0593C78F" w14:textId="77777777" w:rsidR="004206A8" w:rsidRPr="00C75A86" w:rsidRDefault="004206A8" w:rsidP="00ED128B">
            <w:pPr>
              <w:rPr>
                <w:rFonts w:ascii="Arial" w:hAnsi="Arial" w:cs="Arial"/>
                <w:b/>
                <w:bCs/>
                <w:color w:val="000000"/>
                <w:sz w:val="20"/>
                <w:szCs w:val="20"/>
              </w:rPr>
            </w:pPr>
          </w:p>
        </w:tc>
        <w:tc>
          <w:tcPr>
            <w:tcW w:w="1432" w:type="pct"/>
            <w:vMerge/>
            <w:shd w:val="clear" w:color="auto" w:fill="auto"/>
          </w:tcPr>
          <w:p w14:paraId="115B7F76"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7E35826B" w14:textId="77777777" w:rsidR="004206A8" w:rsidRPr="00C75A86" w:rsidRDefault="004206A8" w:rsidP="00ED128B">
            <w:pPr>
              <w:rPr>
                <w:rFonts w:ascii="Arial" w:hAnsi="Arial" w:cs="Arial"/>
                <w:b/>
                <w:bCs/>
                <w:color w:val="000000"/>
                <w:sz w:val="20"/>
                <w:szCs w:val="20"/>
              </w:rPr>
            </w:pPr>
          </w:p>
        </w:tc>
        <w:tc>
          <w:tcPr>
            <w:tcW w:w="1454" w:type="pct"/>
            <w:shd w:val="clear" w:color="auto" w:fill="auto"/>
          </w:tcPr>
          <w:p w14:paraId="65D937AF" w14:textId="77777777" w:rsidR="004206A8" w:rsidRPr="00C75A86" w:rsidRDefault="004206A8" w:rsidP="00ED128B">
            <w:pPr>
              <w:rPr>
                <w:rFonts w:ascii="Arial" w:hAnsi="Arial" w:cs="Arial"/>
                <w:sz w:val="20"/>
                <w:szCs w:val="20"/>
              </w:rPr>
            </w:pPr>
            <w:r w:rsidRPr="00C75A86">
              <w:rPr>
                <w:rFonts w:ascii="Arial" w:hAnsi="Arial" w:cs="Arial"/>
                <w:sz w:val="20"/>
                <w:szCs w:val="20"/>
              </w:rPr>
              <w:t>Echanges courts</w:t>
            </w:r>
            <w:r w:rsidRPr="00C75A86">
              <w:rPr>
                <w:rFonts w:ascii="Arial" w:hAnsi="Arial" w:cs="Arial"/>
                <w:color w:val="000000"/>
                <w:sz w:val="20"/>
                <w:szCs w:val="20"/>
              </w:rPr>
              <w:t>, hésitations et faux démarrages.</w:t>
            </w:r>
          </w:p>
        </w:tc>
        <w:tc>
          <w:tcPr>
            <w:tcW w:w="286" w:type="pct"/>
            <w:shd w:val="clear" w:color="auto" w:fill="auto"/>
          </w:tcPr>
          <w:p w14:paraId="593A154E" w14:textId="77777777" w:rsidR="004206A8" w:rsidRPr="00C75A86" w:rsidRDefault="004206A8" w:rsidP="00ED128B">
            <w:pPr>
              <w:rPr>
                <w:rFonts w:ascii="Arial" w:hAnsi="Arial" w:cs="Arial"/>
                <w:sz w:val="20"/>
                <w:szCs w:val="20"/>
              </w:rPr>
            </w:pPr>
            <w:r w:rsidRPr="00C75A86">
              <w:rPr>
                <w:rFonts w:ascii="Arial" w:hAnsi="Arial" w:cs="Arial"/>
                <w:sz w:val="20"/>
                <w:szCs w:val="20"/>
              </w:rPr>
              <w:t>1</w:t>
            </w:r>
          </w:p>
        </w:tc>
      </w:tr>
      <w:tr w:rsidR="004206A8" w:rsidRPr="00C75A86" w14:paraId="25402AB1" w14:textId="77777777" w:rsidTr="00ED128B">
        <w:trPr>
          <w:trHeight w:val="350"/>
        </w:trPr>
        <w:tc>
          <w:tcPr>
            <w:tcW w:w="1409" w:type="pct"/>
            <w:vMerge/>
            <w:shd w:val="clear" w:color="auto" w:fill="auto"/>
          </w:tcPr>
          <w:p w14:paraId="35722E0B"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20" w:type="pct"/>
            <w:vMerge/>
            <w:shd w:val="clear" w:color="auto" w:fill="auto"/>
          </w:tcPr>
          <w:p w14:paraId="785D2652" w14:textId="77777777" w:rsidR="004206A8" w:rsidRPr="00C75A86" w:rsidRDefault="004206A8" w:rsidP="00ED128B">
            <w:pPr>
              <w:rPr>
                <w:rFonts w:ascii="Arial" w:hAnsi="Arial" w:cs="Arial"/>
                <w:b/>
                <w:bCs/>
                <w:color w:val="000000"/>
                <w:sz w:val="20"/>
                <w:szCs w:val="20"/>
              </w:rPr>
            </w:pPr>
          </w:p>
        </w:tc>
        <w:tc>
          <w:tcPr>
            <w:tcW w:w="1432" w:type="pct"/>
            <w:vMerge/>
            <w:shd w:val="clear" w:color="auto" w:fill="auto"/>
          </w:tcPr>
          <w:p w14:paraId="28941F30"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557D309B" w14:textId="77777777" w:rsidR="004206A8" w:rsidRPr="00C75A86" w:rsidRDefault="004206A8" w:rsidP="00ED128B">
            <w:pPr>
              <w:rPr>
                <w:rFonts w:ascii="Arial" w:hAnsi="Arial" w:cs="Arial"/>
                <w:b/>
                <w:bCs/>
                <w:color w:val="000000"/>
                <w:sz w:val="20"/>
                <w:szCs w:val="20"/>
              </w:rPr>
            </w:pPr>
          </w:p>
        </w:tc>
        <w:tc>
          <w:tcPr>
            <w:tcW w:w="1454" w:type="pct"/>
            <w:shd w:val="clear" w:color="auto" w:fill="auto"/>
          </w:tcPr>
          <w:p w14:paraId="3EBE7EAE"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Discours compréhensible avec pauses dans les séquences les plus longues.</w:t>
            </w:r>
          </w:p>
        </w:tc>
        <w:tc>
          <w:tcPr>
            <w:tcW w:w="286" w:type="pct"/>
            <w:shd w:val="clear" w:color="auto" w:fill="auto"/>
          </w:tcPr>
          <w:p w14:paraId="2D0EA0EB" w14:textId="77777777" w:rsidR="004206A8" w:rsidRPr="00C75A86" w:rsidRDefault="004206A8" w:rsidP="00ED128B">
            <w:pPr>
              <w:rPr>
                <w:rFonts w:ascii="Arial" w:hAnsi="Arial" w:cs="Arial"/>
                <w:sz w:val="20"/>
                <w:szCs w:val="20"/>
              </w:rPr>
            </w:pPr>
            <w:r w:rsidRPr="00C75A86">
              <w:rPr>
                <w:rFonts w:ascii="Arial" w:hAnsi="Arial" w:cs="Arial"/>
                <w:sz w:val="20"/>
                <w:szCs w:val="20"/>
              </w:rPr>
              <w:t>2</w:t>
            </w:r>
          </w:p>
        </w:tc>
      </w:tr>
      <w:tr w:rsidR="004206A8" w:rsidRPr="00C75A86" w14:paraId="7612FC65" w14:textId="77777777" w:rsidTr="00ED128B">
        <w:trPr>
          <w:trHeight w:val="350"/>
        </w:trPr>
        <w:tc>
          <w:tcPr>
            <w:tcW w:w="1409" w:type="pct"/>
            <w:vMerge/>
            <w:shd w:val="clear" w:color="auto" w:fill="auto"/>
          </w:tcPr>
          <w:p w14:paraId="29B2A18B"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20" w:type="pct"/>
            <w:vMerge/>
            <w:shd w:val="clear" w:color="auto" w:fill="auto"/>
          </w:tcPr>
          <w:p w14:paraId="44EC11C9" w14:textId="77777777" w:rsidR="004206A8" w:rsidRPr="00C75A86" w:rsidRDefault="004206A8" w:rsidP="00ED128B">
            <w:pPr>
              <w:rPr>
                <w:rFonts w:ascii="Arial" w:hAnsi="Arial" w:cs="Arial"/>
                <w:b/>
                <w:bCs/>
                <w:color w:val="000000"/>
                <w:sz w:val="20"/>
                <w:szCs w:val="20"/>
              </w:rPr>
            </w:pPr>
          </w:p>
        </w:tc>
        <w:tc>
          <w:tcPr>
            <w:tcW w:w="1432" w:type="pct"/>
            <w:vMerge/>
            <w:shd w:val="clear" w:color="auto" w:fill="auto"/>
          </w:tcPr>
          <w:p w14:paraId="2F732004"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6EA004AE" w14:textId="77777777" w:rsidR="004206A8" w:rsidRPr="00C75A86" w:rsidRDefault="004206A8" w:rsidP="00ED128B">
            <w:pPr>
              <w:rPr>
                <w:rFonts w:ascii="Arial" w:hAnsi="Arial" w:cs="Arial"/>
                <w:b/>
                <w:bCs/>
                <w:color w:val="000000"/>
                <w:sz w:val="20"/>
                <w:szCs w:val="20"/>
              </w:rPr>
            </w:pPr>
          </w:p>
        </w:tc>
        <w:tc>
          <w:tcPr>
            <w:tcW w:w="1454" w:type="pct"/>
            <w:shd w:val="clear" w:color="auto" w:fill="auto"/>
          </w:tcPr>
          <w:p w14:paraId="0BE06F24"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 xml:space="preserve">Débit assez régulier, pas de longues pauses. </w:t>
            </w:r>
          </w:p>
        </w:tc>
        <w:tc>
          <w:tcPr>
            <w:tcW w:w="286" w:type="pct"/>
            <w:shd w:val="clear" w:color="auto" w:fill="auto"/>
          </w:tcPr>
          <w:p w14:paraId="3C146928" w14:textId="77777777" w:rsidR="004206A8" w:rsidRPr="00C75A86" w:rsidRDefault="004206A8" w:rsidP="00ED128B">
            <w:pPr>
              <w:rPr>
                <w:rFonts w:ascii="Arial" w:hAnsi="Arial" w:cs="Arial"/>
                <w:sz w:val="20"/>
                <w:szCs w:val="20"/>
              </w:rPr>
            </w:pPr>
            <w:r w:rsidRPr="00C75A86">
              <w:rPr>
                <w:rFonts w:ascii="Arial" w:hAnsi="Arial" w:cs="Arial"/>
                <w:sz w:val="20"/>
                <w:szCs w:val="20"/>
              </w:rPr>
              <w:t>3</w:t>
            </w:r>
          </w:p>
        </w:tc>
      </w:tr>
      <w:tr w:rsidR="004206A8" w:rsidRPr="00C75A86" w14:paraId="44C9C21B" w14:textId="77777777" w:rsidTr="00ED128B">
        <w:tc>
          <w:tcPr>
            <w:tcW w:w="1409" w:type="pct"/>
            <w:vMerge/>
            <w:shd w:val="clear" w:color="auto" w:fill="auto"/>
          </w:tcPr>
          <w:p w14:paraId="516998DD" w14:textId="77777777" w:rsidR="004206A8" w:rsidRPr="00C75A86" w:rsidRDefault="004206A8" w:rsidP="00ED128B">
            <w:pPr>
              <w:rPr>
                <w:rFonts w:ascii="Arial" w:hAnsi="Arial" w:cs="Arial"/>
                <w:sz w:val="20"/>
                <w:szCs w:val="20"/>
              </w:rPr>
            </w:pPr>
          </w:p>
        </w:tc>
        <w:tc>
          <w:tcPr>
            <w:tcW w:w="220" w:type="pct"/>
            <w:vMerge/>
            <w:shd w:val="clear" w:color="auto" w:fill="auto"/>
          </w:tcPr>
          <w:p w14:paraId="5B1A3EF5" w14:textId="77777777" w:rsidR="004206A8" w:rsidRPr="00C75A86" w:rsidRDefault="004206A8" w:rsidP="00ED128B">
            <w:pPr>
              <w:rPr>
                <w:rFonts w:ascii="Arial" w:hAnsi="Arial" w:cs="Arial"/>
                <w:sz w:val="20"/>
                <w:szCs w:val="20"/>
              </w:rPr>
            </w:pPr>
          </w:p>
        </w:tc>
        <w:tc>
          <w:tcPr>
            <w:tcW w:w="1432" w:type="pct"/>
            <w:vMerge/>
            <w:shd w:val="clear" w:color="auto" w:fill="auto"/>
          </w:tcPr>
          <w:p w14:paraId="18EE33B1" w14:textId="77777777" w:rsidR="004206A8" w:rsidRPr="00C75A86" w:rsidRDefault="004206A8" w:rsidP="00ED128B">
            <w:pPr>
              <w:rPr>
                <w:rFonts w:ascii="Arial" w:hAnsi="Arial" w:cs="Arial"/>
                <w:sz w:val="20"/>
                <w:szCs w:val="20"/>
              </w:rPr>
            </w:pPr>
          </w:p>
        </w:tc>
        <w:tc>
          <w:tcPr>
            <w:tcW w:w="200" w:type="pct"/>
            <w:vMerge/>
            <w:shd w:val="clear" w:color="auto" w:fill="auto"/>
          </w:tcPr>
          <w:p w14:paraId="0541DC5B" w14:textId="77777777" w:rsidR="004206A8" w:rsidRPr="00C75A86" w:rsidRDefault="004206A8" w:rsidP="00ED128B">
            <w:pPr>
              <w:rPr>
                <w:rFonts w:ascii="Arial" w:hAnsi="Arial" w:cs="Arial"/>
                <w:sz w:val="20"/>
                <w:szCs w:val="20"/>
              </w:rPr>
            </w:pPr>
          </w:p>
        </w:tc>
        <w:tc>
          <w:tcPr>
            <w:tcW w:w="1454" w:type="pct"/>
            <w:shd w:val="clear" w:color="auto" w:fill="auto"/>
          </w:tcPr>
          <w:p w14:paraId="4AAF345F"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C75A86">
              <w:rPr>
                <w:rFonts w:ascii="Arial" w:hAnsi="Arial" w:cs="Arial"/>
                <w:b/>
                <w:bCs/>
                <w:color w:val="000000"/>
                <w:sz w:val="20"/>
                <w:szCs w:val="20"/>
              </w:rPr>
              <w:t xml:space="preserve">Aptitude à l’autocorrection </w:t>
            </w:r>
          </w:p>
        </w:tc>
        <w:tc>
          <w:tcPr>
            <w:tcW w:w="286" w:type="pct"/>
            <w:shd w:val="clear" w:color="auto" w:fill="auto"/>
          </w:tcPr>
          <w:p w14:paraId="3E790BE2"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1</w:t>
            </w:r>
          </w:p>
        </w:tc>
      </w:tr>
      <w:tr w:rsidR="004206A8" w:rsidRPr="00C75A86" w14:paraId="2244DA45" w14:textId="77777777" w:rsidTr="00ED128B">
        <w:tc>
          <w:tcPr>
            <w:tcW w:w="1409" w:type="pct"/>
            <w:shd w:val="clear" w:color="auto" w:fill="auto"/>
          </w:tcPr>
          <w:p w14:paraId="0B2859F5"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75A86">
              <w:rPr>
                <w:rFonts w:ascii="Arial" w:hAnsi="Arial" w:cs="Arial"/>
                <w:b/>
                <w:bCs/>
                <w:color w:val="000000"/>
                <w:sz w:val="20"/>
                <w:szCs w:val="20"/>
              </w:rPr>
              <w:t>Bonus</w:t>
            </w:r>
            <w:r w:rsidRPr="00C75A86">
              <w:rPr>
                <w:rFonts w:ascii="Arial" w:hAnsi="Arial" w:cs="Arial"/>
                <w:b/>
                <w:bCs/>
                <w:color w:val="000000"/>
                <w:sz w:val="20"/>
                <w:szCs w:val="20"/>
              </w:rPr>
              <w:tab/>
              <w:t xml:space="preserve"> </w:t>
            </w:r>
            <w:r w:rsidRPr="00C75A86">
              <w:rPr>
                <w:rFonts w:ascii="Arial" w:hAnsi="Arial" w:cs="Arial"/>
                <w:color w:val="000000"/>
                <w:sz w:val="20"/>
                <w:szCs w:val="20"/>
              </w:rPr>
              <w:t xml:space="preserve">Fait preuve de culture </w:t>
            </w:r>
            <w:r w:rsidRPr="00C75A86">
              <w:rPr>
                <w:rFonts w:ascii="Arial" w:hAnsi="Arial" w:cs="Arial"/>
                <w:color w:val="000000"/>
                <w:sz w:val="20"/>
                <w:szCs w:val="20"/>
              </w:rPr>
              <w:tab/>
              <w:t>personnelle</w:t>
            </w:r>
          </w:p>
          <w:p w14:paraId="260FBECF" w14:textId="77777777" w:rsidR="004206A8" w:rsidRPr="00C75A86" w:rsidRDefault="004206A8" w:rsidP="00ED128B">
            <w:pPr>
              <w:rPr>
                <w:rFonts w:ascii="Arial" w:hAnsi="Arial" w:cs="Arial"/>
                <w:sz w:val="20"/>
                <w:szCs w:val="20"/>
              </w:rPr>
            </w:pPr>
          </w:p>
        </w:tc>
        <w:tc>
          <w:tcPr>
            <w:tcW w:w="220" w:type="pct"/>
            <w:shd w:val="clear" w:color="auto" w:fill="auto"/>
          </w:tcPr>
          <w:p w14:paraId="4517C485"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1</w:t>
            </w:r>
          </w:p>
        </w:tc>
        <w:tc>
          <w:tcPr>
            <w:tcW w:w="1432" w:type="pct"/>
            <w:shd w:val="clear" w:color="auto" w:fill="auto"/>
          </w:tcPr>
          <w:p w14:paraId="3BDAFA6F"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Bonus</w:t>
            </w:r>
            <w:r w:rsidRPr="00C75A86">
              <w:rPr>
                <w:rFonts w:ascii="Arial" w:hAnsi="Arial" w:cs="Arial"/>
                <w:b/>
                <w:bCs/>
                <w:color w:val="000000"/>
                <w:sz w:val="20"/>
                <w:szCs w:val="20"/>
              </w:rPr>
              <w:tab/>
              <w:t xml:space="preserve"> </w:t>
            </w:r>
            <w:r w:rsidRPr="00C75A86">
              <w:rPr>
                <w:rFonts w:ascii="Arial" w:hAnsi="Arial" w:cs="Arial"/>
                <w:color w:val="000000"/>
                <w:sz w:val="20"/>
                <w:szCs w:val="20"/>
              </w:rPr>
              <w:t>Fait preuve de culture personnelle</w:t>
            </w:r>
          </w:p>
          <w:p w14:paraId="5AC63F2D" w14:textId="77777777" w:rsidR="004206A8" w:rsidRPr="00C75A86" w:rsidRDefault="004206A8" w:rsidP="00ED128B">
            <w:pPr>
              <w:rPr>
                <w:rFonts w:ascii="Arial" w:hAnsi="Arial" w:cs="Arial"/>
                <w:sz w:val="20"/>
                <w:szCs w:val="20"/>
              </w:rPr>
            </w:pPr>
          </w:p>
        </w:tc>
        <w:tc>
          <w:tcPr>
            <w:tcW w:w="200" w:type="pct"/>
            <w:shd w:val="clear" w:color="auto" w:fill="auto"/>
          </w:tcPr>
          <w:p w14:paraId="02728CCD"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1</w:t>
            </w:r>
          </w:p>
        </w:tc>
        <w:tc>
          <w:tcPr>
            <w:tcW w:w="1454" w:type="pct"/>
            <w:shd w:val="clear" w:color="auto" w:fill="auto"/>
          </w:tcPr>
          <w:p w14:paraId="7F9033B7"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75A86">
              <w:rPr>
                <w:rFonts w:ascii="Arial" w:hAnsi="Arial" w:cs="Arial"/>
                <w:b/>
                <w:bCs/>
                <w:color w:val="000000"/>
                <w:sz w:val="20"/>
                <w:szCs w:val="20"/>
              </w:rPr>
              <w:t xml:space="preserve">Bonus  </w:t>
            </w:r>
            <w:r w:rsidRPr="00C75A86">
              <w:rPr>
                <w:rFonts w:ascii="Arial" w:hAnsi="Arial" w:cs="Arial"/>
                <w:color w:val="000000"/>
                <w:sz w:val="20"/>
                <w:szCs w:val="20"/>
              </w:rPr>
              <w:t>Qualités de communicateur (voix, gestuelle, contact visuel)</w:t>
            </w:r>
          </w:p>
        </w:tc>
        <w:tc>
          <w:tcPr>
            <w:tcW w:w="286" w:type="pct"/>
            <w:shd w:val="clear" w:color="auto" w:fill="auto"/>
          </w:tcPr>
          <w:p w14:paraId="5A1CE9DE"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1</w:t>
            </w:r>
          </w:p>
        </w:tc>
      </w:tr>
      <w:tr w:rsidR="004206A8" w:rsidRPr="00C75A86" w14:paraId="2A98D1FA" w14:textId="77777777" w:rsidTr="00ED128B">
        <w:tc>
          <w:tcPr>
            <w:tcW w:w="1409" w:type="pct"/>
            <w:shd w:val="clear" w:color="auto" w:fill="D9D9D9"/>
          </w:tcPr>
          <w:p w14:paraId="46763CC4"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Total colonne A      /5</w:t>
            </w:r>
          </w:p>
          <w:p w14:paraId="410611C8"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color w:val="000000"/>
                <w:sz w:val="20"/>
                <w:szCs w:val="20"/>
              </w:rPr>
              <w:t>+bonus éventuel 1pt</w:t>
            </w:r>
          </w:p>
        </w:tc>
        <w:tc>
          <w:tcPr>
            <w:tcW w:w="220" w:type="pct"/>
            <w:shd w:val="clear" w:color="auto" w:fill="auto"/>
          </w:tcPr>
          <w:p w14:paraId="20E4F2AF" w14:textId="77777777" w:rsidR="004206A8" w:rsidRPr="00C75A86" w:rsidRDefault="004206A8" w:rsidP="00ED128B">
            <w:pPr>
              <w:rPr>
                <w:rFonts w:ascii="Arial" w:hAnsi="Arial" w:cs="Arial"/>
                <w:sz w:val="20"/>
                <w:szCs w:val="20"/>
              </w:rPr>
            </w:pPr>
          </w:p>
        </w:tc>
        <w:tc>
          <w:tcPr>
            <w:tcW w:w="1432" w:type="pct"/>
            <w:shd w:val="clear" w:color="auto" w:fill="D9D9D9"/>
          </w:tcPr>
          <w:p w14:paraId="0A3EF2ED"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Total colonne B      /5</w:t>
            </w:r>
          </w:p>
          <w:p w14:paraId="2BFA2F49"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color w:val="000000"/>
                <w:sz w:val="20"/>
                <w:szCs w:val="20"/>
              </w:rPr>
              <w:t>+bonus éventuel 1pt</w:t>
            </w:r>
          </w:p>
        </w:tc>
        <w:tc>
          <w:tcPr>
            <w:tcW w:w="200" w:type="pct"/>
            <w:shd w:val="clear" w:color="auto" w:fill="auto"/>
          </w:tcPr>
          <w:p w14:paraId="37F4DE69" w14:textId="77777777" w:rsidR="004206A8" w:rsidRPr="00C75A86" w:rsidRDefault="004206A8" w:rsidP="00ED128B">
            <w:pPr>
              <w:rPr>
                <w:rFonts w:ascii="Arial" w:hAnsi="Arial" w:cs="Arial"/>
                <w:sz w:val="20"/>
                <w:szCs w:val="20"/>
              </w:rPr>
            </w:pPr>
          </w:p>
        </w:tc>
        <w:tc>
          <w:tcPr>
            <w:tcW w:w="1454" w:type="pct"/>
            <w:shd w:val="clear" w:color="auto" w:fill="D9D9D9"/>
          </w:tcPr>
          <w:p w14:paraId="48052248" w14:textId="77777777" w:rsidR="004206A8" w:rsidRPr="00C75A86" w:rsidRDefault="004206A8" w:rsidP="00ED128B">
            <w:pPr>
              <w:rPr>
                <w:rFonts w:ascii="Arial" w:hAnsi="Arial" w:cs="Arial"/>
                <w:b/>
                <w:bCs/>
                <w:color w:val="000000"/>
                <w:sz w:val="20"/>
                <w:szCs w:val="20"/>
              </w:rPr>
            </w:pPr>
            <w:r w:rsidRPr="00C75A86">
              <w:rPr>
                <w:rFonts w:ascii="Arial" w:hAnsi="Arial" w:cs="Arial"/>
                <w:b/>
                <w:bCs/>
                <w:color w:val="000000"/>
                <w:sz w:val="20"/>
                <w:szCs w:val="20"/>
              </w:rPr>
              <w:t xml:space="preserve">Total colonne C </w:t>
            </w:r>
          </w:p>
          <w:p w14:paraId="08011095" w14:textId="77777777" w:rsidR="004206A8" w:rsidRPr="00C75A86" w:rsidRDefault="004206A8" w:rsidP="00ED128B">
            <w:pPr>
              <w:rPr>
                <w:rFonts w:ascii="Arial" w:hAnsi="Arial" w:cs="Arial"/>
                <w:b/>
                <w:bCs/>
                <w:color w:val="000000"/>
                <w:sz w:val="20"/>
                <w:szCs w:val="20"/>
              </w:rPr>
            </w:pPr>
            <w:r w:rsidRPr="00C75A86">
              <w:rPr>
                <w:rFonts w:ascii="Arial" w:hAnsi="Arial" w:cs="Arial"/>
                <w:b/>
                <w:bCs/>
                <w:color w:val="000000"/>
                <w:sz w:val="20"/>
                <w:szCs w:val="20"/>
              </w:rPr>
              <w:t>Note sur 10</w:t>
            </w:r>
          </w:p>
        </w:tc>
        <w:tc>
          <w:tcPr>
            <w:tcW w:w="286" w:type="pct"/>
            <w:shd w:val="clear" w:color="auto" w:fill="auto"/>
          </w:tcPr>
          <w:p w14:paraId="2BE5D13D" w14:textId="77777777" w:rsidR="004206A8" w:rsidRPr="00C75A86" w:rsidRDefault="004206A8" w:rsidP="00ED128B">
            <w:pPr>
              <w:rPr>
                <w:rFonts w:ascii="Arial" w:hAnsi="Arial" w:cs="Arial"/>
                <w:sz w:val="20"/>
                <w:szCs w:val="20"/>
              </w:rPr>
            </w:pPr>
          </w:p>
        </w:tc>
      </w:tr>
      <w:tr w:rsidR="004206A8" w:rsidRPr="00C75A86" w14:paraId="06312EE1" w14:textId="77777777" w:rsidTr="00ED128B">
        <w:tc>
          <w:tcPr>
            <w:tcW w:w="5000" w:type="pct"/>
            <w:gridSpan w:val="6"/>
            <w:shd w:val="clear" w:color="auto" w:fill="auto"/>
          </w:tcPr>
          <w:p w14:paraId="43BC1BDE" w14:textId="77777777" w:rsidR="004206A8" w:rsidRPr="00C75A86" w:rsidRDefault="004206A8" w:rsidP="00ED128B">
            <w:pPr>
              <w:jc w:val="center"/>
              <w:rPr>
                <w:rFonts w:ascii="Arial" w:hAnsi="Arial" w:cs="Arial"/>
                <w:b/>
                <w:bCs/>
                <w:color w:val="000000"/>
                <w:sz w:val="20"/>
                <w:szCs w:val="20"/>
              </w:rPr>
            </w:pPr>
          </w:p>
          <w:p w14:paraId="2285E865" w14:textId="77777777" w:rsidR="004206A8" w:rsidRPr="00C75A86" w:rsidRDefault="004206A8" w:rsidP="00ED128B">
            <w:pPr>
              <w:jc w:val="right"/>
              <w:rPr>
                <w:rFonts w:ascii="Arial" w:hAnsi="Arial" w:cs="Arial"/>
                <w:sz w:val="20"/>
                <w:szCs w:val="20"/>
              </w:rPr>
            </w:pPr>
            <w:r w:rsidRPr="00C75A86">
              <w:rPr>
                <w:rFonts w:ascii="Arial" w:hAnsi="Arial" w:cs="Arial"/>
                <w:b/>
                <w:bCs/>
                <w:color w:val="000000"/>
                <w:sz w:val="20"/>
                <w:szCs w:val="20"/>
              </w:rPr>
              <w:t>Note d’expression = Total (A + B + C) = ........ / 20</w:t>
            </w:r>
          </w:p>
        </w:tc>
      </w:tr>
    </w:tbl>
    <w:p w14:paraId="443C444D" w14:textId="77777777" w:rsidR="004206A8" w:rsidRPr="001B125C" w:rsidRDefault="004206A8" w:rsidP="002A29DE">
      <w:pPr>
        <w:tabs>
          <w:tab w:val="left" w:pos="2880"/>
          <w:tab w:val="left" w:pos="3060"/>
        </w:tabs>
      </w:pPr>
    </w:p>
    <w:sectPr w:rsidR="004206A8" w:rsidRPr="001B125C" w:rsidSect="004206A8">
      <w:pgSz w:w="11906" w:h="16838"/>
      <w:pgMar w:top="567" w:right="113" w:bottom="567" w:left="11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BCB43" w14:textId="77777777" w:rsidR="00260744" w:rsidRDefault="00260744">
      <w:r>
        <w:separator/>
      </w:r>
    </w:p>
  </w:endnote>
  <w:endnote w:type="continuationSeparator" w:id="0">
    <w:p w14:paraId="2959BFA3" w14:textId="77777777" w:rsidR="00260744" w:rsidRDefault="0026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WenQuanYi Micro Hei">
    <w:charset w:val="00"/>
    <w:family w:val="auto"/>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930449"/>
      <w:docPartObj>
        <w:docPartGallery w:val="Page Numbers (Bottom of Page)"/>
        <w:docPartUnique/>
      </w:docPartObj>
    </w:sdtPr>
    <w:sdtEndPr/>
    <w:sdtContent>
      <w:p w14:paraId="4831C956" w14:textId="62A8C261" w:rsidR="00DF00D0" w:rsidRDefault="00DF00D0">
        <w:pPr>
          <w:pStyle w:val="Pieddepage"/>
          <w:jc w:val="right"/>
        </w:pPr>
        <w:r>
          <w:fldChar w:fldCharType="begin"/>
        </w:r>
        <w:r>
          <w:instrText>PAGE   \* MERGEFORMAT</w:instrText>
        </w:r>
        <w:r>
          <w:fldChar w:fldCharType="separate"/>
        </w:r>
        <w:r w:rsidR="002879C4">
          <w:rPr>
            <w:noProof/>
          </w:rPr>
          <w:t>2</w:t>
        </w:r>
        <w:r>
          <w:fldChar w:fldCharType="end"/>
        </w:r>
      </w:p>
    </w:sdtContent>
  </w:sdt>
  <w:p w14:paraId="1545575E" w14:textId="77777777" w:rsidR="00DF00D0" w:rsidRDefault="00DF00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7DC8" w14:textId="77777777" w:rsidR="00260744" w:rsidRDefault="00260744">
      <w:r>
        <w:separator/>
      </w:r>
    </w:p>
  </w:footnote>
  <w:footnote w:type="continuationSeparator" w:id="0">
    <w:p w14:paraId="014169FA" w14:textId="77777777" w:rsidR="00260744" w:rsidRDefault="00260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Courier New"/>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cs="Courier New"/>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cs="Courier New"/>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1BF1E79"/>
    <w:multiLevelType w:val="hybridMultilevel"/>
    <w:tmpl w:val="5DC23CA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14AE6"/>
    <w:multiLevelType w:val="hybridMultilevel"/>
    <w:tmpl w:val="6F9060C8"/>
    <w:lvl w:ilvl="0" w:tplc="D812B60C">
      <w:start w:val="2"/>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A34676"/>
    <w:multiLevelType w:val="hybridMultilevel"/>
    <w:tmpl w:val="9E4C66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EBF58BC"/>
    <w:multiLevelType w:val="hybridMultilevel"/>
    <w:tmpl w:val="C11AA07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C76C3C"/>
    <w:multiLevelType w:val="hybridMultilevel"/>
    <w:tmpl w:val="C204AAE4"/>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03604"/>
    <w:multiLevelType w:val="hybridMultilevel"/>
    <w:tmpl w:val="4514A02C"/>
    <w:lvl w:ilvl="0" w:tplc="1A6E3A30">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C76BF"/>
    <w:multiLevelType w:val="hybridMultilevel"/>
    <w:tmpl w:val="8A78AE7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C470475"/>
    <w:multiLevelType w:val="singleLevel"/>
    <w:tmpl w:val="7B08726C"/>
    <w:lvl w:ilvl="0">
      <w:start w:val="3"/>
      <w:numFmt w:val="decimal"/>
      <w:lvlText w:val="%1"/>
      <w:lvlJc w:val="left"/>
      <w:pPr>
        <w:tabs>
          <w:tab w:val="num" w:pos="360"/>
        </w:tabs>
        <w:ind w:left="360" w:hanging="360"/>
      </w:pPr>
      <w:rPr>
        <w:rFonts w:hint="default"/>
        <w:b w:val="0"/>
        <w:u w:val="none"/>
      </w:rPr>
    </w:lvl>
  </w:abstractNum>
  <w:abstractNum w:abstractNumId="10" w15:restartNumberingAfterBreak="0">
    <w:nsid w:val="1C4B246C"/>
    <w:multiLevelType w:val="hybridMultilevel"/>
    <w:tmpl w:val="FECC5DCE"/>
    <w:lvl w:ilvl="0" w:tplc="FFFFFFFF">
      <w:numFmt w:val="bullet"/>
      <w:lvlText w:val="-"/>
      <w:lvlJc w:val="left"/>
      <w:pPr>
        <w:tabs>
          <w:tab w:val="num" w:pos="360"/>
        </w:tabs>
        <w:ind w:left="360" w:hanging="360"/>
      </w:pPr>
      <w:rPr>
        <w:rFonts w:ascii="Arial" w:eastAsia="Times" w:hAnsi="Arial"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D070BE"/>
    <w:multiLevelType w:val="hybridMultilevel"/>
    <w:tmpl w:val="D218681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4B2B42"/>
    <w:multiLevelType w:val="multilevel"/>
    <w:tmpl w:val="2AD47212"/>
    <w:lvl w:ilvl="0">
      <w:numFmt w:val="bullet"/>
      <w:lvlText w:val="-"/>
      <w:lvlJc w:val="left"/>
      <w:pPr>
        <w:tabs>
          <w:tab w:val="num" w:pos="360"/>
        </w:tabs>
        <w:ind w:left="360" w:hanging="360"/>
      </w:pPr>
      <w:rPr>
        <w:rFonts w:ascii="Arial" w:eastAsia="Times"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613E19"/>
    <w:multiLevelType w:val="hybridMultilevel"/>
    <w:tmpl w:val="2AD47212"/>
    <w:lvl w:ilvl="0" w:tplc="FFFFFFFF">
      <w:numFmt w:val="bullet"/>
      <w:lvlText w:val="-"/>
      <w:lvlJc w:val="left"/>
      <w:pPr>
        <w:tabs>
          <w:tab w:val="num" w:pos="360"/>
        </w:tabs>
        <w:ind w:left="360" w:hanging="360"/>
      </w:pPr>
      <w:rPr>
        <w:rFonts w:ascii="Arial" w:eastAsia="Times" w:hAnsi="Arial"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4F27B0"/>
    <w:multiLevelType w:val="hybridMultilevel"/>
    <w:tmpl w:val="7AFA38B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47E120A"/>
    <w:multiLevelType w:val="hybridMultilevel"/>
    <w:tmpl w:val="9BEE8A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86A70"/>
    <w:multiLevelType w:val="multilevel"/>
    <w:tmpl w:val="052A6072"/>
    <w:lvl w:ilvl="0">
      <w:numFmt w:val="bullet"/>
      <w:lvlText w:val="-"/>
      <w:lvlJc w:val="left"/>
      <w:pPr>
        <w:tabs>
          <w:tab w:val="num" w:pos="360"/>
        </w:tabs>
        <w:ind w:left="360" w:hanging="360"/>
      </w:pPr>
      <w:rPr>
        <w:rFonts w:ascii="Arial" w:eastAsia="Times"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15345E5"/>
    <w:multiLevelType w:val="hybridMultilevel"/>
    <w:tmpl w:val="6E6E0536"/>
    <w:lvl w:ilvl="0" w:tplc="FFFFFFFF">
      <w:numFmt w:val="bullet"/>
      <w:lvlText w:val="-"/>
      <w:lvlJc w:val="left"/>
      <w:pPr>
        <w:tabs>
          <w:tab w:val="num" w:pos="360"/>
        </w:tabs>
        <w:ind w:left="360" w:hanging="360"/>
      </w:pPr>
      <w:rPr>
        <w:rFonts w:ascii="Arial" w:eastAsia="Times" w:hAnsi="Arial"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76073D"/>
    <w:multiLevelType w:val="multilevel"/>
    <w:tmpl w:val="FECC5DCE"/>
    <w:lvl w:ilvl="0">
      <w:numFmt w:val="bullet"/>
      <w:lvlText w:val="-"/>
      <w:lvlJc w:val="left"/>
      <w:pPr>
        <w:tabs>
          <w:tab w:val="num" w:pos="360"/>
        </w:tabs>
        <w:ind w:left="360" w:hanging="360"/>
      </w:pPr>
      <w:rPr>
        <w:rFonts w:ascii="Arial" w:eastAsia="Times"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4720B9"/>
    <w:multiLevelType w:val="multilevel"/>
    <w:tmpl w:val="9614E2A6"/>
    <w:lvl w:ilvl="0">
      <w:numFmt w:val="bullet"/>
      <w:lvlText w:val="-"/>
      <w:lvlJc w:val="left"/>
      <w:pPr>
        <w:tabs>
          <w:tab w:val="num" w:pos="720"/>
        </w:tabs>
        <w:ind w:left="720" w:hanging="360"/>
      </w:pPr>
      <w:rPr>
        <w:rFonts w:ascii="Arial" w:eastAsia="Times"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E8293A"/>
    <w:multiLevelType w:val="hybridMultilevel"/>
    <w:tmpl w:val="AFE0C642"/>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B2404E"/>
    <w:multiLevelType w:val="hybridMultilevel"/>
    <w:tmpl w:val="7256CF40"/>
    <w:lvl w:ilvl="0" w:tplc="FFFFFFFF">
      <w:start w:val="1"/>
      <w:numFmt w:val="bullet"/>
      <w:lvlText w:val=""/>
      <w:lvlJc w:val="left"/>
      <w:pPr>
        <w:tabs>
          <w:tab w:val="num" w:pos="371"/>
        </w:tabs>
        <w:ind w:left="371" w:hanging="360"/>
      </w:pPr>
      <w:rPr>
        <w:rFonts w:ascii="Symbol" w:hAnsi="Symbol" w:hint="default"/>
        <w:color w:val="auto"/>
      </w:rPr>
    </w:lvl>
    <w:lvl w:ilvl="1" w:tplc="FFFFFFFF" w:tentative="1">
      <w:start w:val="1"/>
      <w:numFmt w:val="bullet"/>
      <w:lvlText w:val="o"/>
      <w:lvlJc w:val="left"/>
      <w:pPr>
        <w:tabs>
          <w:tab w:val="num" w:pos="1451"/>
        </w:tabs>
        <w:ind w:left="1451" w:hanging="360"/>
      </w:pPr>
      <w:rPr>
        <w:rFonts w:ascii="Courier New" w:hAnsi="Courier New" w:cs="Courier New" w:hint="default"/>
      </w:rPr>
    </w:lvl>
    <w:lvl w:ilvl="2" w:tplc="FFFFFFFF" w:tentative="1">
      <w:start w:val="1"/>
      <w:numFmt w:val="bullet"/>
      <w:lvlText w:val=""/>
      <w:lvlJc w:val="left"/>
      <w:pPr>
        <w:tabs>
          <w:tab w:val="num" w:pos="2171"/>
        </w:tabs>
        <w:ind w:left="2171" w:hanging="360"/>
      </w:pPr>
      <w:rPr>
        <w:rFonts w:ascii="Wingdings" w:hAnsi="Wingdings" w:hint="default"/>
      </w:rPr>
    </w:lvl>
    <w:lvl w:ilvl="3" w:tplc="FFFFFFFF" w:tentative="1">
      <w:start w:val="1"/>
      <w:numFmt w:val="bullet"/>
      <w:lvlText w:val=""/>
      <w:lvlJc w:val="left"/>
      <w:pPr>
        <w:tabs>
          <w:tab w:val="num" w:pos="2891"/>
        </w:tabs>
        <w:ind w:left="2891" w:hanging="360"/>
      </w:pPr>
      <w:rPr>
        <w:rFonts w:ascii="Symbol" w:hAnsi="Symbol" w:hint="default"/>
      </w:rPr>
    </w:lvl>
    <w:lvl w:ilvl="4" w:tplc="FFFFFFFF" w:tentative="1">
      <w:start w:val="1"/>
      <w:numFmt w:val="bullet"/>
      <w:lvlText w:val="o"/>
      <w:lvlJc w:val="left"/>
      <w:pPr>
        <w:tabs>
          <w:tab w:val="num" w:pos="3611"/>
        </w:tabs>
        <w:ind w:left="3611" w:hanging="360"/>
      </w:pPr>
      <w:rPr>
        <w:rFonts w:ascii="Courier New" w:hAnsi="Courier New" w:cs="Courier New" w:hint="default"/>
      </w:rPr>
    </w:lvl>
    <w:lvl w:ilvl="5" w:tplc="FFFFFFFF" w:tentative="1">
      <w:start w:val="1"/>
      <w:numFmt w:val="bullet"/>
      <w:lvlText w:val=""/>
      <w:lvlJc w:val="left"/>
      <w:pPr>
        <w:tabs>
          <w:tab w:val="num" w:pos="4331"/>
        </w:tabs>
        <w:ind w:left="4331" w:hanging="360"/>
      </w:pPr>
      <w:rPr>
        <w:rFonts w:ascii="Wingdings" w:hAnsi="Wingdings" w:hint="default"/>
      </w:rPr>
    </w:lvl>
    <w:lvl w:ilvl="6" w:tplc="FFFFFFFF" w:tentative="1">
      <w:start w:val="1"/>
      <w:numFmt w:val="bullet"/>
      <w:lvlText w:val=""/>
      <w:lvlJc w:val="left"/>
      <w:pPr>
        <w:tabs>
          <w:tab w:val="num" w:pos="5051"/>
        </w:tabs>
        <w:ind w:left="5051" w:hanging="360"/>
      </w:pPr>
      <w:rPr>
        <w:rFonts w:ascii="Symbol" w:hAnsi="Symbol" w:hint="default"/>
      </w:rPr>
    </w:lvl>
    <w:lvl w:ilvl="7" w:tplc="FFFFFFFF" w:tentative="1">
      <w:start w:val="1"/>
      <w:numFmt w:val="bullet"/>
      <w:lvlText w:val="o"/>
      <w:lvlJc w:val="left"/>
      <w:pPr>
        <w:tabs>
          <w:tab w:val="num" w:pos="5771"/>
        </w:tabs>
        <w:ind w:left="5771" w:hanging="360"/>
      </w:pPr>
      <w:rPr>
        <w:rFonts w:ascii="Courier New" w:hAnsi="Courier New" w:cs="Courier New" w:hint="default"/>
      </w:rPr>
    </w:lvl>
    <w:lvl w:ilvl="8" w:tplc="FFFFFFFF" w:tentative="1">
      <w:start w:val="1"/>
      <w:numFmt w:val="bullet"/>
      <w:lvlText w:val=""/>
      <w:lvlJc w:val="left"/>
      <w:pPr>
        <w:tabs>
          <w:tab w:val="num" w:pos="6491"/>
        </w:tabs>
        <w:ind w:left="6491" w:hanging="360"/>
      </w:pPr>
      <w:rPr>
        <w:rFonts w:ascii="Wingdings" w:hAnsi="Wingdings" w:hint="default"/>
      </w:rPr>
    </w:lvl>
  </w:abstractNum>
  <w:abstractNum w:abstractNumId="22" w15:restartNumberingAfterBreak="0">
    <w:nsid w:val="515D1F2E"/>
    <w:multiLevelType w:val="multilevel"/>
    <w:tmpl w:val="6E6E0536"/>
    <w:lvl w:ilvl="0">
      <w:numFmt w:val="bullet"/>
      <w:lvlText w:val="-"/>
      <w:lvlJc w:val="left"/>
      <w:pPr>
        <w:tabs>
          <w:tab w:val="num" w:pos="360"/>
        </w:tabs>
        <w:ind w:left="360" w:hanging="360"/>
      </w:pPr>
      <w:rPr>
        <w:rFonts w:ascii="Arial" w:eastAsia="Times"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4686BDF"/>
    <w:multiLevelType w:val="hybridMultilevel"/>
    <w:tmpl w:val="4CA25E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00207A"/>
    <w:multiLevelType w:val="hybridMultilevel"/>
    <w:tmpl w:val="210AD7B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96255FE"/>
    <w:multiLevelType w:val="hybridMultilevel"/>
    <w:tmpl w:val="DCAEA3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C2B1D77"/>
    <w:multiLevelType w:val="hybridMultilevel"/>
    <w:tmpl w:val="0E18EB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884A09"/>
    <w:multiLevelType w:val="hybridMultilevel"/>
    <w:tmpl w:val="FD4CEBE8"/>
    <w:lvl w:ilvl="0" w:tplc="FFFFFFFF">
      <w:numFmt w:val="bullet"/>
      <w:lvlText w:val="-"/>
      <w:lvlJc w:val="left"/>
      <w:pPr>
        <w:tabs>
          <w:tab w:val="num" w:pos="2628"/>
        </w:tabs>
        <w:ind w:left="2628" w:hanging="360"/>
      </w:pPr>
      <w:rPr>
        <w:rFonts w:ascii="Times New Roman" w:eastAsia="Times" w:hAnsi="Times New Roman" w:cs="Times New Roman" w:hint="default"/>
      </w:rPr>
    </w:lvl>
    <w:lvl w:ilvl="1" w:tplc="FFFFFFFF" w:tentative="1">
      <w:start w:val="1"/>
      <w:numFmt w:val="bullet"/>
      <w:lvlText w:val="o"/>
      <w:lvlJc w:val="left"/>
      <w:pPr>
        <w:tabs>
          <w:tab w:val="num" w:pos="3348"/>
        </w:tabs>
        <w:ind w:left="3348" w:hanging="360"/>
      </w:pPr>
      <w:rPr>
        <w:rFonts w:ascii="Courier New" w:hAnsi="Courier New" w:cs="Courier New" w:hint="default"/>
      </w:rPr>
    </w:lvl>
    <w:lvl w:ilvl="2" w:tplc="FFFFFFFF" w:tentative="1">
      <w:start w:val="1"/>
      <w:numFmt w:val="bullet"/>
      <w:lvlText w:val=""/>
      <w:lvlJc w:val="left"/>
      <w:pPr>
        <w:tabs>
          <w:tab w:val="num" w:pos="4068"/>
        </w:tabs>
        <w:ind w:left="4068" w:hanging="360"/>
      </w:pPr>
      <w:rPr>
        <w:rFonts w:ascii="Wingdings" w:hAnsi="Wingdings" w:hint="default"/>
      </w:rPr>
    </w:lvl>
    <w:lvl w:ilvl="3" w:tplc="FFFFFFFF" w:tentative="1">
      <w:start w:val="1"/>
      <w:numFmt w:val="bullet"/>
      <w:lvlText w:val=""/>
      <w:lvlJc w:val="left"/>
      <w:pPr>
        <w:tabs>
          <w:tab w:val="num" w:pos="4788"/>
        </w:tabs>
        <w:ind w:left="4788" w:hanging="360"/>
      </w:pPr>
      <w:rPr>
        <w:rFonts w:ascii="Symbol" w:hAnsi="Symbol" w:hint="default"/>
      </w:rPr>
    </w:lvl>
    <w:lvl w:ilvl="4" w:tplc="FFFFFFFF" w:tentative="1">
      <w:start w:val="1"/>
      <w:numFmt w:val="bullet"/>
      <w:lvlText w:val="o"/>
      <w:lvlJc w:val="left"/>
      <w:pPr>
        <w:tabs>
          <w:tab w:val="num" w:pos="5508"/>
        </w:tabs>
        <w:ind w:left="5508" w:hanging="360"/>
      </w:pPr>
      <w:rPr>
        <w:rFonts w:ascii="Courier New" w:hAnsi="Courier New" w:cs="Courier New" w:hint="default"/>
      </w:rPr>
    </w:lvl>
    <w:lvl w:ilvl="5" w:tplc="FFFFFFFF" w:tentative="1">
      <w:start w:val="1"/>
      <w:numFmt w:val="bullet"/>
      <w:lvlText w:val=""/>
      <w:lvlJc w:val="left"/>
      <w:pPr>
        <w:tabs>
          <w:tab w:val="num" w:pos="6228"/>
        </w:tabs>
        <w:ind w:left="6228" w:hanging="360"/>
      </w:pPr>
      <w:rPr>
        <w:rFonts w:ascii="Wingdings" w:hAnsi="Wingdings" w:hint="default"/>
      </w:rPr>
    </w:lvl>
    <w:lvl w:ilvl="6" w:tplc="FFFFFFFF" w:tentative="1">
      <w:start w:val="1"/>
      <w:numFmt w:val="bullet"/>
      <w:lvlText w:val=""/>
      <w:lvlJc w:val="left"/>
      <w:pPr>
        <w:tabs>
          <w:tab w:val="num" w:pos="6948"/>
        </w:tabs>
        <w:ind w:left="6948" w:hanging="360"/>
      </w:pPr>
      <w:rPr>
        <w:rFonts w:ascii="Symbol" w:hAnsi="Symbol" w:hint="default"/>
      </w:rPr>
    </w:lvl>
    <w:lvl w:ilvl="7" w:tplc="FFFFFFFF" w:tentative="1">
      <w:start w:val="1"/>
      <w:numFmt w:val="bullet"/>
      <w:lvlText w:val="o"/>
      <w:lvlJc w:val="left"/>
      <w:pPr>
        <w:tabs>
          <w:tab w:val="num" w:pos="7668"/>
        </w:tabs>
        <w:ind w:left="7668" w:hanging="360"/>
      </w:pPr>
      <w:rPr>
        <w:rFonts w:ascii="Courier New" w:hAnsi="Courier New" w:cs="Courier New" w:hint="default"/>
      </w:rPr>
    </w:lvl>
    <w:lvl w:ilvl="8" w:tplc="FFFFFFFF" w:tentative="1">
      <w:start w:val="1"/>
      <w:numFmt w:val="bullet"/>
      <w:lvlText w:val=""/>
      <w:lvlJc w:val="left"/>
      <w:pPr>
        <w:tabs>
          <w:tab w:val="num" w:pos="8388"/>
        </w:tabs>
        <w:ind w:left="8388" w:hanging="360"/>
      </w:pPr>
      <w:rPr>
        <w:rFonts w:ascii="Wingdings" w:hAnsi="Wingdings" w:hint="default"/>
      </w:rPr>
    </w:lvl>
  </w:abstractNum>
  <w:abstractNum w:abstractNumId="29" w15:restartNumberingAfterBreak="0">
    <w:nsid w:val="5E8B4529"/>
    <w:multiLevelType w:val="hybridMultilevel"/>
    <w:tmpl w:val="D44C03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A60F0F"/>
    <w:multiLevelType w:val="singleLevel"/>
    <w:tmpl w:val="BBAC7036"/>
    <w:lvl w:ilvl="0">
      <w:start w:val="3"/>
      <w:numFmt w:val="decimal"/>
      <w:lvlText w:val="%1"/>
      <w:lvlJc w:val="left"/>
      <w:pPr>
        <w:tabs>
          <w:tab w:val="num" w:pos="360"/>
        </w:tabs>
        <w:ind w:left="360" w:hanging="360"/>
      </w:pPr>
      <w:rPr>
        <w:rFonts w:hint="default"/>
        <w:b w:val="0"/>
        <w:u w:val="none"/>
      </w:rPr>
    </w:lvl>
  </w:abstractNum>
  <w:abstractNum w:abstractNumId="31" w15:restartNumberingAfterBreak="0">
    <w:nsid w:val="627154BE"/>
    <w:multiLevelType w:val="hybridMultilevel"/>
    <w:tmpl w:val="939A26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3926F3"/>
    <w:multiLevelType w:val="hybridMultilevel"/>
    <w:tmpl w:val="052A6072"/>
    <w:lvl w:ilvl="0" w:tplc="FFFFFFFF">
      <w:numFmt w:val="bullet"/>
      <w:lvlText w:val="-"/>
      <w:lvlJc w:val="left"/>
      <w:pPr>
        <w:tabs>
          <w:tab w:val="num" w:pos="360"/>
        </w:tabs>
        <w:ind w:left="360" w:hanging="360"/>
      </w:pPr>
      <w:rPr>
        <w:rFonts w:ascii="Arial" w:eastAsia="Times" w:hAnsi="Arial"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A43EE3"/>
    <w:multiLevelType w:val="hybridMultilevel"/>
    <w:tmpl w:val="9614E2A6"/>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DA43F0"/>
    <w:multiLevelType w:val="hybridMultilevel"/>
    <w:tmpl w:val="11949C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D27CD"/>
    <w:multiLevelType w:val="hybridMultilevel"/>
    <w:tmpl w:val="1924E5CA"/>
    <w:lvl w:ilvl="0" w:tplc="31060DD4">
      <w:start w:val="1"/>
      <w:numFmt w:val="bullet"/>
      <w:lvlText w:val="-"/>
      <w:lvlJc w:val="left"/>
      <w:pPr>
        <w:ind w:left="720" w:hanging="360"/>
      </w:pPr>
      <w:rPr>
        <w:rFonts w:ascii="Calibri" w:hAnsi="Calibri" w:hint="default"/>
      </w:rPr>
    </w:lvl>
    <w:lvl w:ilvl="1" w:tplc="032ADBC0">
      <w:start w:val="1"/>
      <w:numFmt w:val="bullet"/>
      <w:lvlText w:val="o"/>
      <w:lvlJc w:val="left"/>
      <w:pPr>
        <w:ind w:left="1440" w:hanging="360"/>
      </w:pPr>
      <w:rPr>
        <w:rFonts w:ascii="Courier New" w:hAnsi="Courier New" w:hint="default"/>
      </w:rPr>
    </w:lvl>
    <w:lvl w:ilvl="2" w:tplc="F280DC2E">
      <w:start w:val="1"/>
      <w:numFmt w:val="bullet"/>
      <w:lvlText w:val=""/>
      <w:lvlJc w:val="left"/>
      <w:pPr>
        <w:ind w:left="2160" w:hanging="360"/>
      </w:pPr>
      <w:rPr>
        <w:rFonts w:ascii="Wingdings" w:hAnsi="Wingdings" w:hint="default"/>
      </w:rPr>
    </w:lvl>
    <w:lvl w:ilvl="3" w:tplc="6BEE273A">
      <w:start w:val="1"/>
      <w:numFmt w:val="bullet"/>
      <w:lvlText w:val=""/>
      <w:lvlJc w:val="left"/>
      <w:pPr>
        <w:ind w:left="2880" w:hanging="360"/>
      </w:pPr>
      <w:rPr>
        <w:rFonts w:ascii="Symbol" w:hAnsi="Symbol" w:hint="default"/>
      </w:rPr>
    </w:lvl>
    <w:lvl w:ilvl="4" w:tplc="49B2983E">
      <w:start w:val="1"/>
      <w:numFmt w:val="bullet"/>
      <w:lvlText w:val="o"/>
      <w:lvlJc w:val="left"/>
      <w:pPr>
        <w:ind w:left="3600" w:hanging="360"/>
      </w:pPr>
      <w:rPr>
        <w:rFonts w:ascii="Courier New" w:hAnsi="Courier New" w:hint="default"/>
      </w:rPr>
    </w:lvl>
    <w:lvl w:ilvl="5" w:tplc="053C1EDE">
      <w:start w:val="1"/>
      <w:numFmt w:val="bullet"/>
      <w:lvlText w:val=""/>
      <w:lvlJc w:val="left"/>
      <w:pPr>
        <w:ind w:left="4320" w:hanging="360"/>
      </w:pPr>
      <w:rPr>
        <w:rFonts w:ascii="Wingdings" w:hAnsi="Wingdings" w:hint="default"/>
      </w:rPr>
    </w:lvl>
    <w:lvl w:ilvl="6" w:tplc="9DA088A0">
      <w:start w:val="1"/>
      <w:numFmt w:val="bullet"/>
      <w:lvlText w:val=""/>
      <w:lvlJc w:val="left"/>
      <w:pPr>
        <w:ind w:left="5040" w:hanging="360"/>
      </w:pPr>
      <w:rPr>
        <w:rFonts w:ascii="Symbol" w:hAnsi="Symbol" w:hint="default"/>
      </w:rPr>
    </w:lvl>
    <w:lvl w:ilvl="7" w:tplc="C52E2D2A">
      <w:start w:val="1"/>
      <w:numFmt w:val="bullet"/>
      <w:lvlText w:val="o"/>
      <w:lvlJc w:val="left"/>
      <w:pPr>
        <w:ind w:left="5760" w:hanging="360"/>
      </w:pPr>
      <w:rPr>
        <w:rFonts w:ascii="Courier New" w:hAnsi="Courier New" w:hint="default"/>
      </w:rPr>
    </w:lvl>
    <w:lvl w:ilvl="8" w:tplc="19B82B48">
      <w:start w:val="1"/>
      <w:numFmt w:val="bullet"/>
      <w:lvlText w:val=""/>
      <w:lvlJc w:val="left"/>
      <w:pPr>
        <w:ind w:left="6480" w:hanging="360"/>
      </w:pPr>
      <w:rPr>
        <w:rFonts w:ascii="Wingdings" w:hAnsi="Wingdings" w:hint="default"/>
      </w:rPr>
    </w:lvl>
  </w:abstractNum>
  <w:abstractNum w:abstractNumId="36" w15:restartNumberingAfterBreak="0">
    <w:nsid w:val="7FA814D7"/>
    <w:multiLevelType w:val="hybridMultilevel"/>
    <w:tmpl w:val="877040E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5"/>
  </w:num>
  <w:num w:numId="2">
    <w:abstractNumId w:val="36"/>
  </w:num>
  <w:num w:numId="3">
    <w:abstractNumId w:val="28"/>
  </w:num>
  <w:num w:numId="4">
    <w:abstractNumId w:val="6"/>
  </w:num>
  <w:num w:numId="5">
    <w:abstractNumId w:val="15"/>
  </w:num>
  <w:num w:numId="6">
    <w:abstractNumId w:val="32"/>
  </w:num>
  <w:num w:numId="7">
    <w:abstractNumId w:val="16"/>
  </w:num>
  <w:num w:numId="8">
    <w:abstractNumId w:val="5"/>
  </w:num>
  <w:num w:numId="9">
    <w:abstractNumId w:val="4"/>
  </w:num>
  <w:num w:numId="10">
    <w:abstractNumId w:val="26"/>
  </w:num>
  <w:num w:numId="11">
    <w:abstractNumId w:val="8"/>
  </w:num>
  <w:num w:numId="12">
    <w:abstractNumId w:val="27"/>
  </w:num>
  <w:num w:numId="13">
    <w:abstractNumId w:val="10"/>
  </w:num>
  <w:num w:numId="14">
    <w:abstractNumId w:val="18"/>
  </w:num>
  <w:num w:numId="15">
    <w:abstractNumId w:val="24"/>
  </w:num>
  <w:num w:numId="16">
    <w:abstractNumId w:val="31"/>
  </w:num>
  <w:num w:numId="17">
    <w:abstractNumId w:val="33"/>
  </w:num>
  <w:num w:numId="18">
    <w:abstractNumId w:val="19"/>
  </w:num>
  <w:num w:numId="19">
    <w:abstractNumId w:val="2"/>
  </w:num>
  <w:num w:numId="20">
    <w:abstractNumId w:val="23"/>
  </w:num>
  <w:num w:numId="21">
    <w:abstractNumId w:val="34"/>
  </w:num>
  <w:num w:numId="22">
    <w:abstractNumId w:val="20"/>
  </w:num>
  <w:num w:numId="23">
    <w:abstractNumId w:val="17"/>
  </w:num>
  <w:num w:numId="24">
    <w:abstractNumId w:val="22"/>
  </w:num>
  <w:num w:numId="25">
    <w:abstractNumId w:val="25"/>
  </w:num>
  <w:num w:numId="26">
    <w:abstractNumId w:val="29"/>
  </w:num>
  <w:num w:numId="27">
    <w:abstractNumId w:val="13"/>
  </w:num>
  <w:num w:numId="28">
    <w:abstractNumId w:val="12"/>
  </w:num>
  <w:num w:numId="29">
    <w:abstractNumId w:val="14"/>
  </w:num>
  <w:num w:numId="30">
    <w:abstractNumId w:val="0"/>
  </w:num>
  <w:num w:numId="31">
    <w:abstractNumId w:val="11"/>
  </w:num>
  <w:num w:numId="32">
    <w:abstractNumId w:val="1"/>
  </w:num>
  <w:num w:numId="33">
    <w:abstractNumId w:val="30"/>
  </w:num>
  <w:num w:numId="34">
    <w:abstractNumId w:val="9"/>
  </w:num>
  <w:num w:numId="35">
    <w:abstractNumId w:val="21"/>
  </w:num>
  <w:num w:numId="36">
    <w:abstractNumId w:val="7"/>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73"/>
    <w:rsid w:val="000205A2"/>
    <w:rsid w:val="00023C73"/>
    <w:rsid w:val="00025CB6"/>
    <w:rsid w:val="00044346"/>
    <w:rsid w:val="00051B4F"/>
    <w:rsid w:val="0005558F"/>
    <w:rsid w:val="000577B7"/>
    <w:rsid w:val="0008446F"/>
    <w:rsid w:val="00093BC7"/>
    <w:rsid w:val="00095AD4"/>
    <w:rsid w:val="00097832"/>
    <w:rsid w:val="000A0CF3"/>
    <w:rsid w:val="000B50DB"/>
    <w:rsid w:val="000B5118"/>
    <w:rsid w:val="000C69A6"/>
    <w:rsid w:val="000C7A99"/>
    <w:rsid w:val="000D4E00"/>
    <w:rsid w:val="000E39CE"/>
    <w:rsid w:val="000F19D5"/>
    <w:rsid w:val="000F7CC5"/>
    <w:rsid w:val="001072AF"/>
    <w:rsid w:val="001104F1"/>
    <w:rsid w:val="0011126A"/>
    <w:rsid w:val="001114BF"/>
    <w:rsid w:val="00114C47"/>
    <w:rsid w:val="001216AF"/>
    <w:rsid w:val="001250A0"/>
    <w:rsid w:val="00126684"/>
    <w:rsid w:val="0012728D"/>
    <w:rsid w:val="00136A2A"/>
    <w:rsid w:val="00137F6B"/>
    <w:rsid w:val="00151255"/>
    <w:rsid w:val="00166A1F"/>
    <w:rsid w:val="001670A5"/>
    <w:rsid w:val="001877EC"/>
    <w:rsid w:val="00187879"/>
    <w:rsid w:val="00191C19"/>
    <w:rsid w:val="001922FE"/>
    <w:rsid w:val="001A1659"/>
    <w:rsid w:val="001A7E88"/>
    <w:rsid w:val="001B125C"/>
    <w:rsid w:val="001C6356"/>
    <w:rsid w:val="001D0387"/>
    <w:rsid w:val="001D13A6"/>
    <w:rsid w:val="001E461D"/>
    <w:rsid w:val="001F0C0D"/>
    <w:rsid w:val="001F2987"/>
    <w:rsid w:val="00204F2E"/>
    <w:rsid w:val="00225D7B"/>
    <w:rsid w:val="002275F5"/>
    <w:rsid w:val="00240D38"/>
    <w:rsid w:val="0024310A"/>
    <w:rsid w:val="00243365"/>
    <w:rsid w:val="00250198"/>
    <w:rsid w:val="00255488"/>
    <w:rsid w:val="00255DD1"/>
    <w:rsid w:val="002560D3"/>
    <w:rsid w:val="00260744"/>
    <w:rsid w:val="00266C5B"/>
    <w:rsid w:val="002879C4"/>
    <w:rsid w:val="00294F84"/>
    <w:rsid w:val="002A19E2"/>
    <w:rsid w:val="002A29DE"/>
    <w:rsid w:val="002B0FE7"/>
    <w:rsid w:val="002B6D06"/>
    <w:rsid w:val="002C0338"/>
    <w:rsid w:val="002D058E"/>
    <w:rsid w:val="002E2163"/>
    <w:rsid w:val="002E2FAB"/>
    <w:rsid w:val="002F073A"/>
    <w:rsid w:val="002F3994"/>
    <w:rsid w:val="00303225"/>
    <w:rsid w:val="00310DF2"/>
    <w:rsid w:val="003173AC"/>
    <w:rsid w:val="00323078"/>
    <w:rsid w:val="003443A9"/>
    <w:rsid w:val="00346A2B"/>
    <w:rsid w:val="00354D3F"/>
    <w:rsid w:val="00372706"/>
    <w:rsid w:val="003740A1"/>
    <w:rsid w:val="00375DE4"/>
    <w:rsid w:val="00395A65"/>
    <w:rsid w:val="003A32E5"/>
    <w:rsid w:val="003B6469"/>
    <w:rsid w:val="003D095E"/>
    <w:rsid w:val="003E30FB"/>
    <w:rsid w:val="003F6D06"/>
    <w:rsid w:val="00400E7D"/>
    <w:rsid w:val="00403CAE"/>
    <w:rsid w:val="004206A8"/>
    <w:rsid w:val="00423CEB"/>
    <w:rsid w:val="004365A0"/>
    <w:rsid w:val="004407C5"/>
    <w:rsid w:val="00443D22"/>
    <w:rsid w:val="004452B5"/>
    <w:rsid w:val="004833B7"/>
    <w:rsid w:val="00490314"/>
    <w:rsid w:val="00497D9F"/>
    <w:rsid w:val="004B3411"/>
    <w:rsid w:val="004C0DCD"/>
    <w:rsid w:val="004D1EC6"/>
    <w:rsid w:val="004E1D19"/>
    <w:rsid w:val="0051209F"/>
    <w:rsid w:val="00512689"/>
    <w:rsid w:val="0052062D"/>
    <w:rsid w:val="00533F93"/>
    <w:rsid w:val="00550428"/>
    <w:rsid w:val="00560D19"/>
    <w:rsid w:val="005719A4"/>
    <w:rsid w:val="005755D4"/>
    <w:rsid w:val="005822AA"/>
    <w:rsid w:val="005B7BA5"/>
    <w:rsid w:val="005C03D7"/>
    <w:rsid w:val="00600F6D"/>
    <w:rsid w:val="00647615"/>
    <w:rsid w:val="00651AD7"/>
    <w:rsid w:val="00652F02"/>
    <w:rsid w:val="006536AB"/>
    <w:rsid w:val="00673FA0"/>
    <w:rsid w:val="0068520A"/>
    <w:rsid w:val="00687BBB"/>
    <w:rsid w:val="00690FEB"/>
    <w:rsid w:val="006B548C"/>
    <w:rsid w:val="006C5F47"/>
    <w:rsid w:val="006C6378"/>
    <w:rsid w:val="006D5098"/>
    <w:rsid w:val="006E741D"/>
    <w:rsid w:val="006F0838"/>
    <w:rsid w:val="006F45BA"/>
    <w:rsid w:val="00717E0F"/>
    <w:rsid w:val="0072154C"/>
    <w:rsid w:val="00766473"/>
    <w:rsid w:val="0077193B"/>
    <w:rsid w:val="007838D1"/>
    <w:rsid w:val="00791A0F"/>
    <w:rsid w:val="0079361E"/>
    <w:rsid w:val="007A21CF"/>
    <w:rsid w:val="007B7F63"/>
    <w:rsid w:val="007C06A2"/>
    <w:rsid w:val="007C696D"/>
    <w:rsid w:val="007D7ADD"/>
    <w:rsid w:val="008044B5"/>
    <w:rsid w:val="0080743A"/>
    <w:rsid w:val="00807F6F"/>
    <w:rsid w:val="0082102E"/>
    <w:rsid w:val="00840994"/>
    <w:rsid w:val="0084379C"/>
    <w:rsid w:val="0084594E"/>
    <w:rsid w:val="00845BB9"/>
    <w:rsid w:val="00871B3D"/>
    <w:rsid w:val="00876A4F"/>
    <w:rsid w:val="008839D8"/>
    <w:rsid w:val="00886CF9"/>
    <w:rsid w:val="008A7CD8"/>
    <w:rsid w:val="008C0C15"/>
    <w:rsid w:val="00907B21"/>
    <w:rsid w:val="009138B6"/>
    <w:rsid w:val="00923DD2"/>
    <w:rsid w:val="009272A9"/>
    <w:rsid w:val="0094473D"/>
    <w:rsid w:val="00951AC9"/>
    <w:rsid w:val="009529FE"/>
    <w:rsid w:val="00954800"/>
    <w:rsid w:val="00957285"/>
    <w:rsid w:val="00971EE5"/>
    <w:rsid w:val="009727CE"/>
    <w:rsid w:val="00980AFE"/>
    <w:rsid w:val="009921CE"/>
    <w:rsid w:val="00993AA8"/>
    <w:rsid w:val="00994893"/>
    <w:rsid w:val="009961C8"/>
    <w:rsid w:val="009A3F2E"/>
    <w:rsid w:val="009C769B"/>
    <w:rsid w:val="009D53CE"/>
    <w:rsid w:val="009E20E3"/>
    <w:rsid w:val="009E37BE"/>
    <w:rsid w:val="009F0D88"/>
    <w:rsid w:val="00A102A8"/>
    <w:rsid w:val="00A34A1A"/>
    <w:rsid w:val="00A404FB"/>
    <w:rsid w:val="00A51A23"/>
    <w:rsid w:val="00A5300F"/>
    <w:rsid w:val="00A840AE"/>
    <w:rsid w:val="00AA4A4B"/>
    <w:rsid w:val="00AD56D8"/>
    <w:rsid w:val="00AD57EA"/>
    <w:rsid w:val="00AE5DB9"/>
    <w:rsid w:val="00AE69E1"/>
    <w:rsid w:val="00B0198E"/>
    <w:rsid w:val="00B117DD"/>
    <w:rsid w:val="00B128B9"/>
    <w:rsid w:val="00B12B1F"/>
    <w:rsid w:val="00B12EA2"/>
    <w:rsid w:val="00B20EC8"/>
    <w:rsid w:val="00B328EA"/>
    <w:rsid w:val="00B445A7"/>
    <w:rsid w:val="00B534AA"/>
    <w:rsid w:val="00B87750"/>
    <w:rsid w:val="00B95D22"/>
    <w:rsid w:val="00BA25FE"/>
    <w:rsid w:val="00BB0404"/>
    <w:rsid w:val="00BB389F"/>
    <w:rsid w:val="00BB73C3"/>
    <w:rsid w:val="00BC0511"/>
    <w:rsid w:val="00BE69AE"/>
    <w:rsid w:val="00C10746"/>
    <w:rsid w:val="00C11832"/>
    <w:rsid w:val="00C15995"/>
    <w:rsid w:val="00C2305D"/>
    <w:rsid w:val="00C53D85"/>
    <w:rsid w:val="00C5477D"/>
    <w:rsid w:val="00C642DD"/>
    <w:rsid w:val="00C729B6"/>
    <w:rsid w:val="00C947A6"/>
    <w:rsid w:val="00CB4A88"/>
    <w:rsid w:val="00CE6568"/>
    <w:rsid w:val="00D12F02"/>
    <w:rsid w:val="00D144F6"/>
    <w:rsid w:val="00D150BE"/>
    <w:rsid w:val="00D16E9B"/>
    <w:rsid w:val="00D35997"/>
    <w:rsid w:val="00D50DCD"/>
    <w:rsid w:val="00D51D02"/>
    <w:rsid w:val="00D548DA"/>
    <w:rsid w:val="00D72738"/>
    <w:rsid w:val="00D90858"/>
    <w:rsid w:val="00DA4EA9"/>
    <w:rsid w:val="00DA4F05"/>
    <w:rsid w:val="00DB7FD9"/>
    <w:rsid w:val="00DC0847"/>
    <w:rsid w:val="00DC2C82"/>
    <w:rsid w:val="00DC6E19"/>
    <w:rsid w:val="00DD0F10"/>
    <w:rsid w:val="00DE7185"/>
    <w:rsid w:val="00DE7CD0"/>
    <w:rsid w:val="00DF00D0"/>
    <w:rsid w:val="00E157BA"/>
    <w:rsid w:val="00E1609F"/>
    <w:rsid w:val="00E22997"/>
    <w:rsid w:val="00E30D6B"/>
    <w:rsid w:val="00E6190E"/>
    <w:rsid w:val="00E82FDC"/>
    <w:rsid w:val="00E83D9E"/>
    <w:rsid w:val="00E87245"/>
    <w:rsid w:val="00E92770"/>
    <w:rsid w:val="00EA1635"/>
    <w:rsid w:val="00EA3109"/>
    <w:rsid w:val="00EA5AE2"/>
    <w:rsid w:val="00EB0358"/>
    <w:rsid w:val="00EB3A25"/>
    <w:rsid w:val="00EC210A"/>
    <w:rsid w:val="00ED2C22"/>
    <w:rsid w:val="00EE1CE1"/>
    <w:rsid w:val="00F012FE"/>
    <w:rsid w:val="00F01DBB"/>
    <w:rsid w:val="00F23572"/>
    <w:rsid w:val="00F25CB9"/>
    <w:rsid w:val="00F347CF"/>
    <w:rsid w:val="00F355A9"/>
    <w:rsid w:val="00F4052B"/>
    <w:rsid w:val="00F641A5"/>
    <w:rsid w:val="00F72A6A"/>
    <w:rsid w:val="00F73F46"/>
    <w:rsid w:val="00F76BF4"/>
    <w:rsid w:val="00F85C3D"/>
    <w:rsid w:val="00FA79A3"/>
    <w:rsid w:val="00FC3C6E"/>
    <w:rsid w:val="00FD4EB9"/>
    <w:rsid w:val="00FD73C9"/>
    <w:rsid w:val="00FE5F23"/>
    <w:rsid w:val="00FE7DA9"/>
    <w:rsid w:val="00FF38E2"/>
    <w:rsid w:val="00FF3C25"/>
    <w:rsid w:val="04E57627"/>
    <w:rsid w:val="089858A1"/>
    <w:rsid w:val="0BBAD535"/>
    <w:rsid w:val="10536855"/>
    <w:rsid w:val="109912E7"/>
    <w:rsid w:val="16E7552E"/>
    <w:rsid w:val="2724822D"/>
    <w:rsid w:val="36E9BD1B"/>
    <w:rsid w:val="39AD580A"/>
    <w:rsid w:val="44D1CD19"/>
    <w:rsid w:val="4C5CBC59"/>
    <w:rsid w:val="549C8D77"/>
    <w:rsid w:val="5AF2ECF8"/>
    <w:rsid w:val="5EB6774C"/>
    <w:rsid w:val="6EE9A181"/>
    <w:rsid w:val="70A2C824"/>
    <w:rsid w:val="78D44B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B1ADC"/>
  <w15:chartTrackingRefBased/>
  <w15:docId w15:val="{5719BC8D-BABD-4D02-893E-2644E06F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C25"/>
    <w:pPr>
      <w:suppressAutoHyphens/>
    </w:pPr>
    <w:rPr>
      <w:rFonts w:ascii="Times" w:eastAsia="Times" w:hAnsi="Times" w:cs="Times"/>
      <w:sz w:val="24"/>
      <w:szCs w:val="24"/>
      <w:lang w:eastAsia="ar-SA"/>
    </w:rPr>
  </w:style>
  <w:style w:type="paragraph" w:styleId="Titre1">
    <w:name w:val="heading 1"/>
    <w:basedOn w:val="Normal"/>
    <w:next w:val="Normal"/>
    <w:qFormat/>
    <w:rsid w:val="00FF3C25"/>
    <w:pPr>
      <w:keepNext/>
      <w:tabs>
        <w:tab w:val="num" w:pos="0"/>
      </w:tabs>
      <w:autoSpaceDE w:val="0"/>
      <w:jc w:val="center"/>
      <w:outlineLvl w:val="0"/>
    </w:pPr>
    <w:rPr>
      <w:rFonts w:ascii="Times New Roman" w:eastAsia="Times New Roman" w:hAnsi="Times New Roman" w:cs="Times New Roman"/>
      <w:b/>
      <w:bCs/>
      <w:sz w:val="32"/>
      <w:szCs w:val="32"/>
    </w:rPr>
  </w:style>
  <w:style w:type="paragraph" w:styleId="Titre2">
    <w:name w:val="heading 2"/>
    <w:basedOn w:val="Normal"/>
    <w:next w:val="Normal"/>
    <w:qFormat/>
    <w:rsid w:val="00FF3C25"/>
    <w:pPr>
      <w:keepNext/>
      <w:jc w:val="center"/>
      <w:outlineLvl w:val="1"/>
    </w:pPr>
    <w:rPr>
      <w:rFonts w:ascii="Arial" w:hAnsi="Arial" w:cs="Arial"/>
      <w:b/>
      <w:bCs/>
      <w:sz w:val="16"/>
      <w:szCs w:val="16"/>
    </w:rPr>
  </w:style>
  <w:style w:type="paragraph" w:styleId="Titre3">
    <w:name w:val="heading 3"/>
    <w:basedOn w:val="Normal"/>
    <w:next w:val="Normal"/>
    <w:qFormat/>
    <w:rsid w:val="00FF3C25"/>
    <w:pPr>
      <w:keepNext/>
      <w:spacing w:before="240" w:after="60"/>
      <w:outlineLvl w:val="2"/>
    </w:pPr>
    <w:rPr>
      <w:rFonts w:ascii="Arial" w:hAnsi="Arial" w:cs="Arial"/>
      <w:b/>
      <w:bCs/>
      <w:sz w:val="26"/>
      <w:szCs w:val="26"/>
    </w:rPr>
  </w:style>
  <w:style w:type="paragraph" w:styleId="Titre4">
    <w:name w:val="heading 4"/>
    <w:basedOn w:val="Normal"/>
    <w:next w:val="Normal"/>
    <w:qFormat/>
    <w:rsid w:val="00FF3C25"/>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qFormat/>
    <w:rsid w:val="00FF3C25"/>
    <w:pPr>
      <w:keepNext/>
      <w:spacing w:before="120" w:after="120"/>
      <w:jc w:val="both"/>
      <w:outlineLvl w:val="4"/>
    </w:pPr>
    <w:rPr>
      <w:rFonts w:ascii="Arial" w:hAnsi="Arial" w:cs="Arial"/>
      <w:b/>
      <w:bCs/>
      <w:sz w:val="22"/>
      <w:szCs w:val="22"/>
    </w:rPr>
  </w:style>
  <w:style w:type="paragraph" w:styleId="Titre7">
    <w:name w:val="heading 7"/>
    <w:basedOn w:val="Normal"/>
    <w:next w:val="Normal"/>
    <w:qFormat/>
    <w:rsid w:val="00FF3C25"/>
    <w:pPr>
      <w:spacing w:before="240" w:after="60"/>
      <w:outlineLvl w:val="6"/>
    </w:pPr>
    <w:rPr>
      <w:rFonts w:ascii="Times New Roman" w:hAnsi="Times New Roman" w:cs="Times New Roman"/>
    </w:rPr>
  </w:style>
  <w:style w:type="paragraph" w:styleId="Titre8">
    <w:name w:val="heading 8"/>
    <w:basedOn w:val="Normal"/>
    <w:next w:val="Normal"/>
    <w:qFormat/>
    <w:rsid w:val="00FF3C25"/>
    <w:pPr>
      <w:spacing w:before="240" w:after="60"/>
      <w:outlineLvl w:val="7"/>
    </w:pPr>
    <w:rPr>
      <w:rFonts w:ascii="Times New Roman" w:hAnsi="Times New Roman" w:cs="Times New Roman"/>
      <w:i/>
      <w:iCs/>
    </w:rPr>
  </w:style>
  <w:style w:type="paragraph" w:styleId="Titre9">
    <w:name w:val="heading 9"/>
    <w:basedOn w:val="Normal"/>
    <w:next w:val="Normal"/>
    <w:qFormat/>
    <w:rsid w:val="00FF3C25"/>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FF3C25"/>
    <w:pPr>
      <w:suppressAutoHyphens w:val="0"/>
      <w:jc w:val="both"/>
    </w:pPr>
    <w:rPr>
      <w:rFonts w:ascii="Arial" w:eastAsia="Times New Roman" w:hAnsi="Arial" w:cs="Arial"/>
      <w:sz w:val="22"/>
      <w:szCs w:val="22"/>
      <w:lang w:eastAsia="fr-FR"/>
    </w:rPr>
  </w:style>
  <w:style w:type="paragraph" w:styleId="Retraitcorpsdetexte2">
    <w:name w:val="Body Text Indent 2"/>
    <w:basedOn w:val="Normal"/>
    <w:rsid w:val="00FF3C25"/>
    <w:pPr>
      <w:spacing w:after="120" w:line="480" w:lineRule="auto"/>
      <w:ind w:left="283"/>
    </w:pPr>
  </w:style>
  <w:style w:type="character" w:customStyle="1" w:styleId="nornature">
    <w:name w:val="nor_nature"/>
    <w:basedOn w:val="Policepardfaut"/>
    <w:rsid w:val="00FF3C25"/>
  </w:style>
  <w:style w:type="paragraph" w:styleId="Retraitcorpsdetexte">
    <w:name w:val="Body Text Indent"/>
    <w:basedOn w:val="Normal"/>
    <w:rsid w:val="00FF3C25"/>
    <w:pPr>
      <w:spacing w:after="120"/>
      <w:ind w:left="283"/>
    </w:pPr>
  </w:style>
  <w:style w:type="paragraph" w:customStyle="1" w:styleId="Corpsdetexte22">
    <w:name w:val="Corps de texte 22"/>
    <w:basedOn w:val="Normal"/>
    <w:rsid w:val="00FF3C25"/>
    <w:pPr>
      <w:spacing w:after="100"/>
      <w:jc w:val="both"/>
    </w:pPr>
    <w:rPr>
      <w:rFonts w:ascii="Times New Roman" w:hAnsi="Times New Roman" w:cs="Times New Roman"/>
      <w:sz w:val="20"/>
      <w:szCs w:val="20"/>
    </w:rPr>
  </w:style>
  <w:style w:type="paragraph" w:styleId="Notedebasdepage">
    <w:name w:val="footnote text"/>
    <w:basedOn w:val="Normal"/>
    <w:link w:val="NotedebasdepageCar"/>
    <w:semiHidden/>
    <w:rsid w:val="00FF3C25"/>
    <w:rPr>
      <w:sz w:val="20"/>
      <w:szCs w:val="20"/>
    </w:rPr>
  </w:style>
  <w:style w:type="character" w:styleId="Appelnotedebasdep">
    <w:name w:val="footnote reference"/>
    <w:semiHidden/>
    <w:rsid w:val="00FF3C25"/>
    <w:rPr>
      <w:vertAlign w:val="superscript"/>
    </w:rPr>
  </w:style>
  <w:style w:type="paragraph" w:styleId="En-tte">
    <w:name w:val="header"/>
    <w:basedOn w:val="Normal"/>
    <w:rsid w:val="00FF3C25"/>
    <w:pPr>
      <w:tabs>
        <w:tab w:val="center" w:pos="4536"/>
        <w:tab w:val="right" w:pos="9072"/>
      </w:tabs>
    </w:pPr>
  </w:style>
  <w:style w:type="paragraph" w:styleId="Pieddepage">
    <w:name w:val="footer"/>
    <w:basedOn w:val="Normal"/>
    <w:link w:val="PieddepageCar"/>
    <w:uiPriority w:val="99"/>
    <w:rsid w:val="00FF3C25"/>
    <w:pPr>
      <w:tabs>
        <w:tab w:val="center" w:pos="4536"/>
        <w:tab w:val="right" w:pos="9072"/>
      </w:tabs>
    </w:pPr>
  </w:style>
  <w:style w:type="character" w:styleId="Numrodepage">
    <w:name w:val="page number"/>
    <w:basedOn w:val="Policepardfaut"/>
    <w:rsid w:val="00FF3C25"/>
  </w:style>
  <w:style w:type="paragraph" w:styleId="NormalWeb">
    <w:name w:val="Normal (Web)"/>
    <w:basedOn w:val="Normal"/>
    <w:rsid w:val="00FF3C25"/>
    <w:pPr>
      <w:suppressAutoHyphens w:val="0"/>
      <w:spacing w:before="75" w:after="75"/>
    </w:pPr>
    <w:rPr>
      <w:rFonts w:ascii="Arial" w:eastAsia="MS Mincho" w:hAnsi="Arial" w:cs="Arial"/>
      <w:color w:val="333333"/>
      <w:lang w:eastAsia="ja-JP"/>
    </w:rPr>
  </w:style>
  <w:style w:type="paragraph" w:styleId="Normalcentr">
    <w:name w:val="Block Text"/>
    <w:basedOn w:val="Normal"/>
    <w:rsid w:val="00FF3C25"/>
    <w:pPr>
      <w:pBdr>
        <w:top w:val="double" w:sz="6" w:space="1" w:color="auto" w:shadow="1"/>
        <w:left w:val="double" w:sz="6" w:space="1" w:color="auto" w:shadow="1"/>
        <w:bottom w:val="double" w:sz="6" w:space="1" w:color="auto" w:shadow="1"/>
        <w:right w:val="double" w:sz="6" w:space="1" w:color="auto" w:shadow="1"/>
      </w:pBdr>
      <w:suppressAutoHyphens w:val="0"/>
      <w:ind w:left="1701" w:right="1700"/>
      <w:jc w:val="center"/>
    </w:pPr>
    <w:rPr>
      <w:rFonts w:ascii="Century Gothic" w:eastAsia="Times New Roman" w:hAnsi="Century Gothic" w:cs="Times New Roman"/>
      <w:caps/>
      <w:color w:val="FF0000"/>
      <w:lang w:eastAsia="fr-FR"/>
    </w:rPr>
  </w:style>
  <w:style w:type="paragraph" w:customStyle="1" w:styleId="Contenudetableau">
    <w:name w:val="Contenu de tableau"/>
    <w:basedOn w:val="Normal"/>
    <w:rsid w:val="00FF3C25"/>
    <w:pPr>
      <w:widowControl w:val="0"/>
      <w:suppressLineNumbers/>
    </w:pPr>
    <w:rPr>
      <w:rFonts w:ascii="Liberation Serif" w:eastAsia="WenQuanYi Micro Hei" w:hAnsi="Liberation Serif" w:cs="OpenSymbol"/>
      <w:kern w:val="1"/>
      <w:lang w:eastAsia="hi-IN" w:bidi="hi-IN"/>
    </w:rPr>
  </w:style>
  <w:style w:type="paragraph" w:customStyle="1" w:styleId="Commentaire1">
    <w:name w:val="Commentaire1"/>
    <w:basedOn w:val="Normal"/>
    <w:rsid w:val="00FF3C25"/>
    <w:pPr>
      <w:spacing w:after="200" w:line="276" w:lineRule="auto"/>
    </w:pPr>
    <w:rPr>
      <w:rFonts w:ascii="Calibri" w:eastAsia="Calibri" w:hAnsi="Calibri" w:cs="Times New Roman"/>
      <w:kern w:val="1"/>
      <w:sz w:val="20"/>
      <w:szCs w:val="20"/>
    </w:rPr>
  </w:style>
  <w:style w:type="paragraph" w:customStyle="1" w:styleId="Paragraphedeliste1">
    <w:name w:val="Paragraphe de liste1"/>
    <w:basedOn w:val="Normal"/>
    <w:rsid w:val="00FF3C25"/>
    <w:pPr>
      <w:spacing w:after="200" w:line="276" w:lineRule="auto"/>
      <w:ind w:left="720"/>
    </w:pPr>
    <w:rPr>
      <w:rFonts w:ascii="Calibri" w:eastAsia="Calibri" w:hAnsi="Calibri" w:cs="Times New Roman"/>
      <w:kern w:val="1"/>
      <w:sz w:val="22"/>
      <w:szCs w:val="22"/>
    </w:rPr>
  </w:style>
  <w:style w:type="paragraph" w:styleId="Retraitcorpsdetexte3">
    <w:name w:val="Body Text Indent 3"/>
    <w:basedOn w:val="Normal"/>
    <w:rsid w:val="00FF3C25"/>
    <w:pPr>
      <w:spacing w:line="100" w:lineRule="atLeast"/>
      <w:ind w:left="11"/>
      <w:jc w:val="both"/>
    </w:pPr>
    <w:rPr>
      <w:rFonts w:ascii="Arial" w:hAnsi="Arial" w:cs="Arial"/>
      <w:i/>
      <w:iCs/>
      <w:sz w:val="22"/>
      <w:szCs w:val="22"/>
    </w:rPr>
  </w:style>
  <w:style w:type="character" w:customStyle="1" w:styleId="NotedebasdepageCar">
    <w:name w:val="Note de bas de page Car"/>
    <w:link w:val="Notedebasdepage"/>
    <w:semiHidden/>
    <w:locked/>
    <w:rsid w:val="00647615"/>
    <w:rPr>
      <w:rFonts w:ascii="Times" w:eastAsia="Times" w:hAnsi="Times" w:cs="Times"/>
      <w:lang w:val="fr-FR" w:eastAsia="ar-SA" w:bidi="ar-SA"/>
    </w:rPr>
  </w:style>
  <w:style w:type="paragraph" w:styleId="Paragraphedeliste">
    <w:name w:val="List Paragraph"/>
    <w:basedOn w:val="Normal"/>
    <w:qFormat/>
    <w:rsid w:val="006B548C"/>
    <w:pPr>
      <w:suppressAutoHyphens w:val="0"/>
      <w:spacing w:after="200" w:line="276" w:lineRule="auto"/>
      <w:ind w:left="720"/>
      <w:contextualSpacing/>
    </w:pPr>
    <w:rPr>
      <w:rFonts w:ascii="Calibri" w:eastAsia="Calibri" w:hAnsi="Calibri" w:cs="Times New Roman"/>
      <w:sz w:val="22"/>
      <w:szCs w:val="22"/>
      <w:lang w:eastAsia="en-US"/>
    </w:rPr>
  </w:style>
  <w:style w:type="paragraph" w:styleId="Corpsdetexte2">
    <w:name w:val="Body Text 2"/>
    <w:basedOn w:val="Normal"/>
    <w:rsid w:val="00BB0404"/>
    <w:pPr>
      <w:spacing w:after="120" w:line="480" w:lineRule="auto"/>
    </w:pPr>
  </w:style>
  <w:style w:type="character" w:styleId="Lienhypertexte">
    <w:name w:val="Hyperlink"/>
    <w:rsid w:val="00BB0404"/>
    <w:rPr>
      <w:color w:val="0000FF"/>
      <w:u w:val="single"/>
    </w:rPr>
  </w:style>
  <w:style w:type="table" w:styleId="Grilledutableau">
    <w:name w:val="Table Grid"/>
    <w:basedOn w:val="TableauNormal"/>
    <w:uiPriority w:val="59"/>
    <w:rsid w:val="00BB040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2E2163"/>
    <w:rPr>
      <w:rFonts w:ascii="Segoe UI" w:hAnsi="Segoe UI" w:cs="Segoe UI"/>
      <w:sz w:val="18"/>
      <w:szCs w:val="18"/>
    </w:rPr>
  </w:style>
  <w:style w:type="character" w:customStyle="1" w:styleId="TextedebullesCar">
    <w:name w:val="Texte de bulles Car"/>
    <w:link w:val="Textedebulles"/>
    <w:rsid w:val="002E2163"/>
    <w:rPr>
      <w:rFonts w:ascii="Segoe UI" w:eastAsia="Times" w:hAnsi="Segoe UI" w:cs="Segoe UI"/>
      <w:sz w:val="18"/>
      <w:szCs w:val="18"/>
      <w:lang w:eastAsia="ar-SA"/>
    </w:rPr>
  </w:style>
  <w:style w:type="character" w:styleId="Marquedecommentaire">
    <w:name w:val="annotation reference"/>
    <w:basedOn w:val="Policepardfaut"/>
    <w:rsid w:val="00560D19"/>
    <w:rPr>
      <w:sz w:val="16"/>
      <w:szCs w:val="16"/>
    </w:rPr>
  </w:style>
  <w:style w:type="paragraph" w:styleId="Commentaire">
    <w:name w:val="annotation text"/>
    <w:basedOn w:val="Normal"/>
    <w:link w:val="CommentaireCar"/>
    <w:rsid w:val="00560D19"/>
    <w:rPr>
      <w:sz w:val="20"/>
      <w:szCs w:val="20"/>
    </w:rPr>
  </w:style>
  <w:style w:type="character" w:customStyle="1" w:styleId="CommentaireCar">
    <w:name w:val="Commentaire Car"/>
    <w:basedOn w:val="Policepardfaut"/>
    <w:link w:val="Commentaire"/>
    <w:rsid w:val="00560D19"/>
    <w:rPr>
      <w:rFonts w:ascii="Times" w:eastAsia="Times" w:hAnsi="Times" w:cs="Times"/>
      <w:lang w:eastAsia="ar-SA"/>
    </w:rPr>
  </w:style>
  <w:style w:type="paragraph" w:styleId="Objetducommentaire">
    <w:name w:val="annotation subject"/>
    <w:basedOn w:val="Commentaire"/>
    <w:next w:val="Commentaire"/>
    <w:link w:val="ObjetducommentaireCar"/>
    <w:semiHidden/>
    <w:unhideWhenUsed/>
    <w:rsid w:val="00560D19"/>
    <w:rPr>
      <w:b/>
      <w:bCs/>
    </w:rPr>
  </w:style>
  <w:style w:type="character" w:customStyle="1" w:styleId="ObjetducommentaireCar">
    <w:name w:val="Objet du commentaire Car"/>
    <w:basedOn w:val="CommentaireCar"/>
    <w:link w:val="Objetducommentaire"/>
    <w:semiHidden/>
    <w:rsid w:val="00560D19"/>
    <w:rPr>
      <w:rFonts w:ascii="Times" w:eastAsia="Times" w:hAnsi="Times" w:cs="Times"/>
      <w:b/>
      <w:bCs/>
      <w:lang w:eastAsia="ar-SA"/>
    </w:rPr>
  </w:style>
  <w:style w:type="character" w:customStyle="1" w:styleId="PieddepageCar">
    <w:name w:val="Pied de page Car"/>
    <w:basedOn w:val="Policepardfaut"/>
    <w:link w:val="Pieddepage"/>
    <w:uiPriority w:val="99"/>
    <w:rsid w:val="00DF00D0"/>
    <w:rPr>
      <w:rFonts w:ascii="Times" w:eastAsia="Times" w:hAnsi="Times" w:cs="Times"/>
      <w:sz w:val="24"/>
      <w:szCs w:val="24"/>
      <w:lang w:eastAsia="ar-SA"/>
    </w:rPr>
  </w:style>
  <w:style w:type="paragraph" w:customStyle="1" w:styleId="Default">
    <w:name w:val="Default"/>
    <w:rsid w:val="000C69A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7058974-2548-459C-975D-C45C27FA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2877</Words>
  <Characters>15829</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Sommaire des annexes</vt:lpstr>
    </vt:vector>
  </TitlesOfParts>
  <Company>Rectorat d'Amiens</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 des annexes</dc:title>
  <dc:subject/>
  <dc:creator>sdargelas</dc:creator>
  <cp:keywords/>
  <dc:description/>
  <cp:lastModifiedBy>CHRISTINE GAUBERT MACON</cp:lastModifiedBy>
  <cp:revision>24</cp:revision>
  <cp:lastPrinted>2020-12-15T07:32:00Z</cp:lastPrinted>
  <dcterms:created xsi:type="dcterms:W3CDTF">2021-01-25T14:50:00Z</dcterms:created>
  <dcterms:modified xsi:type="dcterms:W3CDTF">2021-10-27T09:07:00Z</dcterms:modified>
</cp:coreProperties>
</file>